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340" w:rsidRDefault="004A2921" w:rsidP="00280340">
      <w:pPr>
        <w:pStyle w:val="p0"/>
        <w:jc w:val="center"/>
        <w:rPr>
          <w:sz w:val="36"/>
          <w:szCs w:val="36"/>
        </w:rPr>
      </w:pPr>
      <w:r>
        <w:rPr>
          <w:rFonts w:ascii="宋体" w:hAnsi="宋体" w:hint="eastAsia"/>
          <w:sz w:val="36"/>
          <w:szCs w:val="36"/>
        </w:rPr>
        <w:t>吉林省中行“中银杯”模拟投资</w:t>
      </w:r>
      <w:r w:rsidR="00280340">
        <w:rPr>
          <w:rFonts w:ascii="宋体" w:hAnsi="宋体" w:hint="eastAsia"/>
          <w:sz w:val="36"/>
          <w:szCs w:val="36"/>
        </w:rPr>
        <w:t>大赛</w:t>
      </w:r>
    </w:p>
    <w:p w:rsidR="00280340" w:rsidRDefault="00280340" w:rsidP="00280340">
      <w:pPr>
        <w:pStyle w:val="p0"/>
        <w:jc w:val="center"/>
        <w:rPr>
          <w:rFonts w:ascii="宋体" w:hAnsi="宋体"/>
          <w:sz w:val="44"/>
          <w:szCs w:val="44"/>
        </w:rPr>
      </w:pPr>
      <w:r>
        <w:rPr>
          <w:rFonts w:ascii="宋体" w:hAnsi="宋体" w:hint="eastAsia"/>
          <w:sz w:val="44"/>
          <w:szCs w:val="44"/>
        </w:rPr>
        <w:t>吉林大学站</w:t>
      </w:r>
      <w:r>
        <w:rPr>
          <w:sz w:val="44"/>
          <w:szCs w:val="44"/>
        </w:rPr>
        <w:t xml:space="preserve">    </w:t>
      </w:r>
    </w:p>
    <w:p w:rsidR="00280340" w:rsidRDefault="00280340" w:rsidP="00280340">
      <w:pPr>
        <w:pStyle w:val="p0"/>
        <w:jc w:val="center"/>
        <w:rPr>
          <w:sz w:val="44"/>
          <w:szCs w:val="44"/>
        </w:rPr>
      </w:pPr>
      <w:r>
        <w:rPr>
          <w:rFonts w:ascii="宋体" w:hAnsi="宋体" w:hint="eastAsia"/>
          <w:sz w:val="36"/>
          <w:szCs w:val="36"/>
        </w:rPr>
        <w:t>赛事规则</w:t>
      </w:r>
    </w:p>
    <w:p w:rsidR="00280340" w:rsidRDefault="00280340" w:rsidP="00280340">
      <w:pPr>
        <w:pStyle w:val="p0"/>
      </w:pPr>
    </w:p>
    <w:p w:rsidR="00280340" w:rsidRDefault="00280340" w:rsidP="00280340">
      <w:pPr>
        <w:pStyle w:val="p15"/>
        <w:spacing w:line="360" w:lineRule="auto"/>
        <w:ind w:left="420" w:hanging="420"/>
      </w:pPr>
      <w:r>
        <w:t>一、</w:t>
      </w:r>
      <w:r>
        <w:t xml:space="preserve"> </w:t>
      </w:r>
      <w:r>
        <w:rPr>
          <w:rFonts w:ascii="宋体" w:hAnsi="宋体" w:hint="eastAsia"/>
        </w:rPr>
        <w:t>参赛方法</w:t>
      </w:r>
      <w:r>
        <w:t xml:space="preserve"> </w:t>
      </w:r>
    </w:p>
    <w:p w:rsidR="00280340" w:rsidRDefault="00280340" w:rsidP="00280340">
      <w:pPr>
        <w:pStyle w:val="p0"/>
        <w:spacing w:line="360" w:lineRule="auto"/>
      </w:pPr>
      <w:r>
        <w:rPr>
          <w:rFonts w:ascii="宋体" w:hAnsi="宋体" w:hint="eastAsia"/>
        </w:rPr>
        <w:t>参赛者请登录中银国际证券有限责任公司官方网站页面，阅读相关规则及公告信息，按照页面提示进行注册参赛，希望参赛者正确填写注册信息。</w:t>
      </w:r>
    </w:p>
    <w:p w:rsidR="00280340" w:rsidRDefault="00280340" w:rsidP="00280340">
      <w:pPr>
        <w:pStyle w:val="p0"/>
      </w:pPr>
    </w:p>
    <w:p w:rsidR="00280340" w:rsidRDefault="00280340" w:rsidP="00280340">
      <w:pPr>
        <w:pStyle w:val="p0"/>
      </w:pPr>
      <w:r>
        <w:t>1.</w:t>
      </w:r>
      <w:r>
        <w:rPr>
          <w:rFonts w:ascii="宋体" w:hAnsi="宋体" w:hint="eastAsia"/>
        </w:rPr>
        <w:t>注册报名时间：即日起</w:t>
      </w:r>
      <w:r>
        <w:t>——</w:t>
      </w:r>
      <w:r>
        <w:rPr>
          <w:rFonts w:ascii="宋体" w:hAnsi="宋体" w:hint="eastAsia"/>
        </w:rPr>
        <w:t>赛事结束</w:t>
      </w:r>
    </w:p>
    <w:p w:rsidR="00280340" w:rsidRDefault="00280340" w:rsidP="00280340">
      <w:pPr>
        <w:pStyle w:val="p0"/>
      </w:pPr>
      <w:r>
        <w:t>2.</w:t>
      </w:r>
      <w:r>
        <w:rPr>
          <w:rFonts w:ascii="宋体" w:hAnsi="宋体" w:hint="eastAsia"/>
        </w:rPr>
        <w:t>参赛起始时间：</w:t>
      </w:r>
      <w:r>
        <w:t xml:space="preserve"> 2011</w:t>
      </w:r>
      <w:r>
        <w:rPr>
          <w:rFonts w:ascii="宋体" w:hAnsi="宋体" w:hint="eastAsia"/>
        </w:rPr>
        <w:t>年</w:t>
      </w:r>
      <w:r>
        <w:t>9</w:t>
      </w:r>
      <w:r>
        <w:rPr>
          <w:rFonts w:ascii="宋体" w:hAnsi="宋体" w:hint="eastAsia"/>
        </w:rPr>
        <w:t>月19日</w:t>
      </w:r>
      <w:r>
        <w:t>——2011</w:t>
      </w:r>
      <w:r>
        <w:rPr>
          <w:rFonts w:ascii="宋体" w:hAnsi="宋体" w:hint="eastAsia"/>
        </w:rPr>
        <w:t>年</w:t>
      </w:r>
      <w:r>
        <w:t>11</w:t>
      </w:r>
      <w:r>
        <w:rPr>
          <w:rFonts w:ascii="宋体" w:hAnsi="宋体" w:hint="eastAsia"/>
        </w:rPr>
        <w:t>月</w:t>
      </w:r>
      <w:r>
        <w:t>18</w:t>
      </w:r>
      <w:r>
        <w:rPr>
          <w:rFonts w:ascii="宋体" w:hAnsi="宋体" w:hint="eastAsia"/>
        </w:rPr>
        <w:t>日</w:t>
      </w:r>
    </w:p>
    <w:p w:rsidR="00280340" w:rsidRDefault="00280340" w:rsidP="00280340">
      <w:pPr>
        <w:pStyle w:val="p0"/>
      </w:pPr>
      <w:r>
        <w:t>3.</w:t>
      </w:r>
      <w:r>
        <w:rPr>
          <w:rFonts w:ascii="宋体" w:hAnsi="宋体" w:hint="eastAsia"/>
        </w:rPr>
        <w:t>颁奖时间：</w:t>
      </w:r>
      <w:r>
        <w:t xml:space="preserve"> 2011</w:t>
      </w:r>
      <w:r>
        <w:rPr>
          <w:rFonts w:ascii="宋体" w:hAnsi="宋体" w:hint="eastAsia"/>
        </w:rPr>
        <w:t>年</w:t>
      </w:r>
      <w:r>
        <w:t>11</w:t>
      </w:r>
      <w:r>
        <w:rPr>
          <w:rFonts w:ascii="宋体" w:hAnsi="宋体" w:hint="eastAsia"/>
        </w:rPr>
        <w:t>月</w:t>
      </w:r>
      <w:r>
        <w:t>19</w:t>
      </w:r>
      <w:r>
        <w:rPr>
          <w:rFonts w:ascii="宋体" w:hAnsi="宋体" w:hint="eastAsia"/>
        </w:rPr>
        <w:t>日</w:t>
      </w:r>
      <w:r>
        <w:t>——2011</w:t>
      </w:r>
      <w:r>
        <w:rPr>
          <w:rFonts w:ascii="宋体" w:hAnsi="宋体" w:hint="eastAsia"/>
        </w:rPr>
        <w:t>年</w:t>
      </w:r>
      <w:r>
        <w:t>11</w:t>
      </w:r>
      <w:r>
        <w:rPr>
          <w:rFonts w:ascii="宋体" w:hAnsi="宋体" w:hint="eastAsia"/>
        </w:rPr>
        <w:t>月</w:t>
      </w:r>
      <w:r>
        <w:t>20</w:t>
      </w:r>
      <w:r>
        <w:rPr>
          <w:rFonts w:ascii="宋体" w:hAnsi="宋体" w:hint="eastAsia"/>
        </w:rPr>
        <w:t>日</w:t>
      </w:r>
    </w:p>
    <w:p w:rsidR="00280340" w:rsidRDefault="00280340" w:rsidP="00280340">
      <w:pPr>
        <w:pStyle w:val="p0"/>
      </w:pPr>
      <w:r>
        <w:t>4.</w:t>
      </w:r>
      <w:r>
        <w:rPr>
          <w:rFonts w:ascii="宋体" w:hAnsi="宋体" w:hint="eastAsia"/>
        </w:rPr>
        <w:t>开幕式时间：</w:t>
      </w:r>
      <w:r>
        <w:t>2011</w:t>
      </w:r>
      <w:r>
        <w:rPr>
          <w:rFonts w:ascii="宋体" w:hAnsi="宋体" w:hint="eastAsia"/>
        </w:rPr>
        <w:t>年</w:t>
      </w:r>
      <w:r>
        <w:t>9</w:t>
      </w:r>
      <w:r>
        <w:rPr>
          <w:rFonts w:ascii="宋体" w:hAnsi="宋体" w:hint="eastAsia"/>
        </w:rPr>
        <w:t>月</w:t>
      </w:r>
      <w:r>
        <w:t>19</w:t>
      </w:r>
      <w:r>
        <w:rPr>
          <w:rFonts w:ascii="宋体" w:hAnsi="宋体" w:hint="eastAsia"/>
        </w:rPr>
        <w:t>日</w:t>
      </w:r>
      <w:r>
        <w:t>18</w:t>
      </w:r>
      <w:r>
        <w:rPr>
          <w:rFonts w:ascii="宋体" w:hAnsi="宋体" w:hint="eastAsia"/>
        </w:rPr>
        <w:t>：</w:t>
      </w:r>
      <w:r>
        <w:t>00</w:t>
      </w:r>
      <w:r>
        <w:rPr>
          <w:rFonts w:ascii="宋体" w:hAnsi="宋体" w:hint="eastAsia"/>
        </w:rPr>
        <w:t xml:space="preserve">    经信</w:t>
      </w:r>
      <w:r>
        <w:t>F</w:t>
      </w:r>
      <w:r>
        <w:rPr>
          <w:rFonts w:ascii="宋体" w:hAnsi="宋体" w:hint="eastAsia"/>
        </w:rPr>
        <w:t>8阶</w:t>
      </w:r>
    </w:p>
    <w:p w:rsidR="00280340" w:rsidRDefault="00280340" w:rsidP="00280340">
      <w:pPr>
        <w:pStyle w:val="p0"/>
      </w:pPr>
      <w:r>
        <w:t>5.</w:t>
      </w:r>
      <w:r>
        <w:rPr>
          <w:rFonts w:ascii="宋体" w:hAnsi="宋体" w:hint="eastAsia"/>
        </w:rPr>
        <w:t>闭幕式时间：</w:t>
      </w:r>
      <w:r>
        <w:t>2011</w:t>
      </w:r>
      <w:r>
        <w:rPr>
          <w:rFonts w:ascii="宋体" w:hAnsi="宋体" w:hint="eastAsia"/>
        </w:rPr>
        <w:t>年</w:t>
      </w:r>
      <w:r>
        <w:t>11</w:t>
      </w:r>
      <w:r>
        <w:rPr>
          <w:rFonts w:ascii="宋体" w:hAnsi="宋体" w:hint="eastAsia"/>
        </w:rPr>
        <w:t>月</w:t>
      </w:r>
      <w:r>
        <w:t>20</w:t>
      </w:r>
      <w:r>
        <w:rPr>
          <w:rFonts w:ascii="宋体" w:hAnsi="宋体" w:hint="eastAsia"/>
        </w:rPr>
        <w:t>日</w:t>
      </w:r>
      <w:r>
        <w:t>18</w:t>
      </w:r>
      <w:r>
        <w:rPr>
          <w:rFonts w:ascii="宋体" w:hAnsi="宋体" w:hint="eastAsia"/>
        </w:rPr>
        <w:t>：</w:t>
      </w:r>
      <w:r>
        <w:t>00</w:t>
      </w:r>
    </w:p>
    <w:p w:rsidR="00280340" w:rsidRDefault="00280340" w:rsidP="00280340">
      <w:pPr>
        <w:pStyle w:val="p0"/>
      </w:pPr>
      <w:r>
        <w:t>6.</w:t>
      </w:r>
      <w:r>
        <w:rPr>
          <w:rFonts w:ascii="宋体" w:hAnsi="宋体" w:hint="eastAsia"/>
        </w:rPr>
        <w:t>参赛资金：由中银证券为每位参赛者提供初始模拟资金</w:t>
      </w:r>
      <w:r>
        <w:t>20</w:t>
      </w:r>
      <w:r>
        <w:rPr>
          <w:rFonts w:ascii="宋体" w:hAnsi="宋体" w:hint="eastAsia"/>
        </w:rPr>
        <w:t>万</w:t>
      </w:r>
      <w:r>
        <w:t>RMB</w:t>
      </w:r>
    </w:p>
    <w:p w:rsidR="00280340" w:rsidRDefault="00280340" w:rsidP="00280340">
      <w:pPr>
        <w:pStyle w:val="p0"/>
      </w:pPr>
      <w:r>
        <w:t>7.</w:t>
      </w:r>
      <w:r>
        <w:rPr>
          <w:rFonts w:ascii="宋体" w:hAnsi="宋体" w:hint="eastAsia"/>
        </w:rPr>
        <w:t>报名方式：登陆中银国际证券官方网站→个人</w:t>
      </w:r>
      <w:r w:rsidR="004A2921">
        <w:rPr>
          <w:rFonts w:ascii="宋体" w:hAnsi="宋体" w:hint="eastAsia"/>
        </w:rPr>
        <w:t>投资业务→行情交易→模拟炒股→参赛选手登录→在“中银杯”模拟投资</w:t>
      </w:r>
      <w:r>
        <w:rPr>
          <w:rFonts w:ascii="宋体" w:hAnsi="宋体" w:hint="eastAsia"/>
        </w:rPr>
        <w:t>大赛吉林大学站专区注册帐号，</w:t>
      </w:r>
      <w:r>
        <w:t>CC</w:t>
      </w:r>
      <w:r>
        <w:rPr>
          <w:rFonts w:ascii="宋体" w:hAnsi="宋体" w:hint="eastAsia"/>
        </w:rPr>
        <w:t>参赛选手手机号，如</w:t>
      </w:r>
      <w:r>
        <w:t>CC13578777789</w:t>
      </w:r>
      <w:r>
        <w:rPr>
          <w:rFonts w:ascii="宋体" w:hAnsi="宋体" w:hint="eastAsia"/>
        </w:rPr>
        <w:t>。  http://www.bocichina.com</w:t>
      </w:r>
    </w:p>
    <w:p w:rsidR="00280340" w:rsidRDefault="00280340" w:rsidP="00280340">
      <w:pPr>
        <w:pStyle w:val="p0"/>
        <w:rPr>
          <w:sz w:val="24"/>
          <w:szCs w:val="24"/>
        </w:rPr>
      </w:pPr>
    </w:p>
    <w:p w:rsidR="00280340" w:rsidRDefault="00280340" w:rsidP="00280340">
      <w:pPr>
        <w:pStyle w:val="p15"/>
        <w:spacing w:line="360" w:lineRule="auto"/>
        <w:ind w:left="420" w:hanging="420"/>
      </w:pPr>
      <w:r>
        <w:t>二、</w:t>
      </w:r>
      <w:r>
        <w:t xml:space="preserve"> </w:t>
      </w:r>
      <w:r>
        <w:rPr>
          <w:rFonts w:ascii="宋体" w:hAnsi="宋体" w:hint="eastAsia"/>
        </w:rPr>
        <w:t>比赛注意事项</w:t>
      </w:r>
    </w:p>
    <w:p w:rsidR="00280340" w:rsidRDefault="00280340" w:rsidP="00280340">
      <w:pPr>
        <w:pStyle w:val="p0"/>
        <w:spacing w:line="360" w:lineRule="auto"/>
      </w:pPr>
      <w:r>
        <w:t>(1)</w:t>
      </w:r>
      <w:r>
        <w:rPr>
          <w:rFonts w:ascii="宋体" w:hAnsi="宋体" w:hint="eastAsia"/>
        </w:rPr>
        <w:t>交易时间与实际股市一致，交易费用与实盘买卖股票相同。</w:t>
      </w:r>
      <w:r>
        <w:br/>
        <w:t>(2)</w:t>
      </w:r>
      <w:r>
        <w:rPr>
          <w:rFonts w:ascii="宋体" w:hAnsi="宋体" w:hint="eastAsia"/>
        </w:rPr>
        <w:t>交易品种仅限于沪深交易所所有挂牌交易的</w:t>
      </w:r>
      <w:r>
        <w:t>A</w:t>
      </w:r>
      <w:r>
        <w:rPr>
          <w:rFonts w:ascii="宋体" w:hAnsi="宋体" w:hint="eastAsia"/>
        </w:rPr>
        <w:t>股，其他品种如权证、封闭式基金、投资基金及新股申购等均无效。</w:t>
      </w:r>
    </w:p>
    <w:p w:rsidR="00280340" w:rsidRDefault="00280340" w:rsidP="00280340">
      <w:pPr>
        <w:pStyle w:val="p0"/>
        <w:spacing w:line="360" w:lineRule="auto"/>
      </w:pPr>
      <w:r>
        <w:t>(3)</w:t>
      </w:r>
      <w:r>
        <w:rPr>
          <w:rFonts w:ascii="宋体" w:hAnsi="宋体" w:hint="eastAsia"/>
        </w:rPr>
        <w:t>涨停板股票，如果行情系统不出现卖一价格，不予成交。跌停板股票，如果行情系统不出现买一价格，不予成交。</w:t>
      </w:r>
    </w:p>
    <w:p w:rsidR="00280340" w:rsidRDefault="00280340" w:rsidP="00280340">
      <w:pPr>
        <w:pStyle w:val="p0"/>
        <w:spacing w:line="360" w:lineRule="auto"/>
      </w:pPr>
      <w:r>
        <w:t xml:space="preserve">(4) </w:t>
      </w:r>
      <w:r>
        <w:rPr>
          <w:rFonts w:ascii="宋体" w:hAnsi="宋体" w:hint="eastAsia"/>
        </w:rPr>
        <w:t>参赛者可以通过中银国际证券官方网站模拟炒股系统中查询本人股票帐户、资金帐户、委托成效、买卖历史记录等情况。对尚未成交的委托可撤单。</w:t>
      </w:r>
      <w:r>
        <w:br/>
        <w:t>(5)</w:t>
      </w:r>
      <w:r>
        <w:rPr>
          <w:rFonts w:ascii="宋体" w:hAnsi="宋体" w:hint="eastAsia"/>
        </w:rPr>
        <w:t>系统不具备集合竞价功能。不支持新股申购。</w:t>
      </w:r>
      <w:r>
        <w:br/>
        <w:t>(6)</w:t>
      </w:r>
      <w:r>
        <w:rPr>
          <w:rFonts w:ascii="宋体" w:hAnsi="宋体" w:hint="eastAsia"/>
        </w:rPr>
        <w:t>未作说明的其它规则同交易所公布的证券买卖规定基本一致。</w:t>
      </w:r>
    </w:p>
    <w:p w:rsidR="00280340" w:rsidRDefault="00280340" w:rsidP="00280340">
      <w:pPr>
        <w:pStyle w:val="p0"/>
        <w:spacing w:line="360" w:lineRule="auto"/>
      </w:pPr>
    </w:p>
    <w:p w:rsidR="00280340" w:rsidRDefault="00280340" w:rsidP="00280340">
      <w:pPr>
        <w:pStyle w:val="p0"/>
        <w:spacing w:line="360" w:lineRule="auto"/>
      </w:pPr>
      <w:r>
        <w:rPr>
          <w:rFonts w:ascii="宋体" w:hAnsi="宋体" w:hint="eastAsia"/>
        </w:rPr>
        <w:t xml:space="preserve">三 </w:t>
      </w:r>
      <w:r>
        <w:t xml:space="preserve"> </w:t>
      </w:r>
      <w:r>
        <w:rPr>
          <w:rFonts w:ascii="宋体" w:hAnsi="宋体" w:hint="eastAsia"/>
        </w:rPr>
        <w:t>比赛规则</w:t>
      </w:r>
      <w:r>
        <w:t xml:space="preserve"> </w:t>
      </w:r>
      <w:r>
        <w:br/>
        <w:t>1.</w:t>
      </w:r>
      <w:r>
        <w:rPr>
          <w:rFonts w:ascii="宋体" w:hAnsi="宋体" w:hint="eastAsia"/>
        </w:rPr>
        <w:t>买卖下单</w:t>
      </w:r>
      <w:r>
        <w:t xml:space="preserve"> </w:t>
      </w:r>
    </w:p>
    <w:p w:rsidR="00280340" w:rsidRDefault="00280340" w:rsidP="00280340">
      <w:pPr>
        <w:pStyle w:val="p0"/>
        <w:spacing w:line="360" w:lineRule="auto"/>
      </w:pPr>
      <w:r>
        <w:t>A.</w:t>
      </w:r>
      <w:r>
        <w:rPr>
          <w:rFonts w:ascii="宋体" w:hAnsi="宋体" w:hint="eastAsia"/>
        </w:rPr>
        <w:t>操作时间与证交所交易时间同步。交易时间为</w:t>
      </w:r>
      <w:r>
        <w:t>9:15</w:t>
      </w:r>
      <w:r>
        <w:rPr>
          <w:rFonts w:ascii="宋体" w:hAnsi="宋体" w:hint="eastAsia"/>
        </w:rPr>
        <w:t>至</w:t>
      </w:r>
      <w:r>
        <w:t>15:00</w:t>
      </w:r>
      <w:r>
        <w:rPr>
          <w:rFonts w:ascii="宋体" w:hAnsi="宋体" w:hint="eastAsia"/>
        </w:rPr>
        <w:t>。</w:t>
      </w:r>
      <w:r>
        <w:t xml:space="preserve"> </w:t>
      </w:r>
    </w:p>
    <w:p w:rsidR="00280340" w:rsidRDefault="00280340" w:rsidP="00280340">
      <w:pPr>
        <w:pStyle w:val="p0"/>
        <w:spacing w:line="360" w:lineRule="auto"/>
      </w:pPr>
      <w:r>
        <w:t>B.</w:t>
      </w:r>
      <w:r>
        <w:rPr>
          <w:rFonts w:ascii="宋体" w:hAnsi="宋体" w:hint="eastAsia"/>
        </w:rPr>
        <w:t>委托方式为当日有效的限价委托。</w:t>
      </w:r>
      <w:r>
        <w:t xml:space="preserve"> </w:t>
      </w:r>
    </w:p>
    <w:p w:rsidR="00280340" w:rsidRDefault="00280340" w:rsidP="00280340">
      <w:pPr>
        <w:pStyle w:val="p0"/>
        <w:spacing w:line="360" w:lineRule="auto"/>
      </w:pPr>
      <w:r>
        <w:lastRenderedPageBreak/>
        <w:t>C.</w:t>
      </w:r>
      <w:r>
        <w:rPr>
          <w:rFonts w:ascii="宋体" w:hAnsi="宋体" w:hint="eastAsia"/>
        </w:rPr>
        <w:t>买卖办法与实盘股票交易一致。买卖与成交与证交所实时情况同步。</w:t>
      </w:r>
      <w:r>
        <w:t xml:space="preserve"> </w:t>
      </w:r>
    </w:p>
    <w:p w:rsidR="00280340" w:rsidRDefault="00280340" w:rsidP="00280340">
      <w:pPr>
        <w:pStyle w:val="p0"/>
        <w:spacing w:line="360" w:lineRule="auto"/>
      </w:pPr>
      <w:r>
        <w:t>D.</w:t>
      </w:r>
      <w:r>
        <w:rPr>
          <w:rFonts w:ascii="宋体" w:hAnsi="宋体" w:hint="eastAsia"/>
        </w:rPr>
        <w:t>股票买卖的具体规则同证交所公布的证券买卖规定基本一致。</w:t>
      </w:r>
      <w:r>
        <w:t xml:space="preserve"> </w:t>
      </w:r>
    </w:p>
    <w:p w:rsidR="00280340" w:rsidRDefault="00280340" w:rsidP="00280340">
      <w:pPr>
        <w:pStyle w:val="p0"/>
        <w:spacing w:line="360" w:lineRule="auto"/>
      </w:pPr>
      <w:r>
        <w:t>E.</w:t>
      </w:r>
      <w:r>
        <w:rPr>
          <w:rFonts w:ascii="宋体" w:hAnsi="宋体" w:hint="eastAsia"/>
        </w:rPr>
        <w:t>交易品种仅限于深圳证券交易所和上海证券交易所上市的</w:t>
      </w:r>
      <w:r>
        <w:t>A</w:t>
      </w:r>
      <w:r>
        <w:rPr>
          <w:rFonts w:ascii="宋体" w:hAnsi="宋体" w:hint="eastAsia"/>
        </w:rPr>
        <w:t>股，其他品种买卖无效。</w:t>
      </w:r>
      <w:r>
        <w:t xml:space="preserve">  </w:t>
      </w:r>
    </w:p>
    <w:p w:rsidR="00280340" w:rsidRDefault="00280340" w:rsidP="00280340">
      <w:pPr>
        <w:pStyle w:val="p0"/>
        <w:spacing w:line="360" w:lineRule="auto"/>
      </w:pPr>
      <w:r>
        <w:t>F.</w:t>
      </w:r>
      <w:r>
        <w:rPr>
          <w:rFonts w:ascii="宋体" w:hAnsi="宋体" w:hint="eastAsia"/>
        </w:rPr>
        <w:t>不能透支及买空卖空。</w:t>
      </w:r>
      <w:r>
        <w:t xml:space="preserve"> </w:t>
      </w:r>
    </w:p>
    <w:p w:rsidR="00280340" w:rsidRDefault="00280340" w:rsidP="00280340">
      <w:pPr>
        <w:pStyle w:val="p0"/>
        <w:spacing w:line="360" w:lineRule="auto"/>
      </w:pPr>
      <w:r>
        <w:t>G.</w:t>
      </w:r>
      <w:r>
        <w:rPr>
          <w:rFonts w:ascii="宋体" w:hAnsi="宋体" w:hint="eastAsia"/>
        </w:rPr>
        <w:t>资金</w:t>
      </w:r>
      <w:r>
        <w:t xml:space="preserve"> T+0</w:t>
      </w:r>
      <w:r>
        <w:rPr>
          <w:rFonts w:ascii="宋体" w:hAnsi="宋体" w:hint="eastAsia"/>
        </w:rPr>
        <w:t>操作，股票</w:t>
      </w:r>
      <w:r>
        <w:t xml:space="preserve"> T+1</w:t>
      </w:r>
      <w:r>
        <w:rPr>
          <w:rFonts w:ascii="宋体" w:hAnsi="宋体" w:hint="eastAsia"/>
        </w:rPr>
        <w:t>操作。</w:t>
      </w:r>
      <w:r>
        <w:t xml:space="preserve"> </w:t>
      </w:r>
      <w:r>
        <w:br/>
        <w:t xml:space="preserve"> 2.</w:t>
      </w:r>
      <w:r>
        <w:rPr>
          <w:rFonts w:ascii="宋体" w:hAnsi="宋体" w:hint="eastAsia"/>
        </w:rPr>
        <w:t>撮合成交</w:t>
      </w:r>
      <w:r>
        <w:t xml:space="preserve"> </w:t>
      </w:r>
    </w:p>
    <w:p w:rsidR="00280340" w:rsidRDefault="00280340" w:rsidP="00280340">
      <w:pPr>
        <w:pStyle w:val="p0"/>
        <w:spacing w:line="360" w:lineRule="auto"/>
      </w:pPr>
      <w:r>
        <w:t>A.</w:t>
      </w:r>
      <w:r>
        <w:rPr>
          <w:rFonts w:ascii="宋体" w:hAnsi="宋体" w:hint="eastAsia"/>
        </w:rPr>
        <w:t>系统撮合成交的时间为每周一至周五，每天上午</w:t>
      </w:r>
      <w:r>
        <w:t>9</w:t>
      </w:r>
      <w:r>
        <w:rPr>
          <w:rFonts w:ascii="宋体" w:hAnsi="宋体" w:hint="eastAsia"/>
        </w:rPr>
        <w:t>：</w:t>
      </w:r>
      <w:r>
        <w:t>30</w:t>
      </w:r>
      <w:r>
        <w:rPr>
          <w:rFonts w:ascii="宋体" w:hAnsi="宋体" w:hint="eastAsia"/>
        </w:rPr>
        <w:t>至</w:t>
      </w:r>
      <w:r>
        <w:t>11</w:t>
      </w:r>
      <w:r>
        <w:rPr>
          <w:rFonts w:ascii="宋体" w:hAnsi="宋体" w:hint="eastAsia"/>
        </w:rPr>
        <w:t>：</w:t>
      </w:r>
      <w:r>
        <w:t>30</w:t>
      </w:r>
      <w:r>
        <w:rPr>
          <w:rFonts w:ascii="宋体" w:hAnsi="宋体" w:hint="eastAsia"/>
        </w:rPr>
        <w:t>，下午</w:t>
      </w:r>
      <w:r>
        <w:t>13</w:t>
      </w:r>
      <w:r>
        <w:rPr>
          <w:rFonts w:ascii="宋体" w:hAnsi="宋体" w:hint="eastAsia"/>
        </w:rPr>
        <w:t>：</w:t>
      </w:r>
      <w:r>
        <w:t>00</w:t>
      </w:r>
      <w:r>
        <w:rPr>
          <w:rFonts w:ascii="宋体" w:hAnsi="宋体" w:hint="eastAsia"/>
        </w:rPr>
        <w:t>至</w:t>
      </w:r>
      <w:r>
        <w:t>15</w:t>
      </w:r>
      <w:r>
        <w:rPr>
          <w:rFonts w:ascii="宋体" w:hAnsi="宋体" w:hint="eastAsia"/>
        </w:rPr>
        <w:t>：</w:t>
      </w:r>
      <w:r>
        <w:t>00</w:t>
      </w:r>
      <w:r>
        <w:rPr>
          <w:rFonts w:ascii="宋体" w:hAnsi="宋体" w:hint="eastAsia"/>
        </w:rPr>
        <w:t>。</w:t>
      </w:r>
      <w:r>
        <w:t xml:space="preserve"> </w:t>
      </w:r>
    </w:p>
    <w:p w:rsidR="00280340" w:rsidRDefault="00280340" w:rsidP="00280340">
      <w:pPr>
        <w:pStyle w:val="p0"/>
        <w:spacing w:line="360" w:lineRule="auto"/>
      </w:pPr>
      <w:r>
        <w:t>B.</w:t>
      </w:r>
      <w:r>
        <w:rPr>
          <w:rFonts w:ascii="宋体" w:hAnsi="宋体" w:hint="eastAsia"/>
        </w:rPr>
        <w:t>本系统股票行情的更新和买卖撮合每分钟只进行一次，系统检测到的行情与实盘瞬间价可能会有误差，实盘出现的瞬间最高或最低价不能完全成为您的委托是否成交的依据，请参赛者在设定委托价格时充分考虑这一因素。</w:t>
      </w:r>
      <w:r>
        <w:t xml:space="preserve"> </w:t>
      </w:r>
    </w:p>
    <w:p w:rsidR="00280340" w:rsidRDefault="00280340" w:rsidP="00280340">
      <w:pPr>
        <w:pStyle w:val="p0"/>
        <w:spacing w:line="360" w:lineRule="auto"/>
      </w:pPr>
      <w:r>
        <w:t>C.</w:t>
      </w:r>
      <w:r>
        <w:rPr>
          <w:rFonts w:ascii="宋体" w:hAnsi="宋体" w:hint="eastAsia"/>
        </w:rPr>
        <w:t>用户买入委托进入模拟炒股系统后，系统检测到行情成交价格低于或等于客户委托价格时，按行情的卖一价成交。</w:t>
      </w:r>
      <w:r>
        <w:t xml:space="preserve"> </w:t>
      </w:r>
    </w:p>
    <w:p w:rsidR="00280340" w:rsidRDefault="00280340" w:rsidP="00280340">
      <w:pPr>
        <w:pStyle w:val="p0"/>
        <w:spacing w:line="360" w:lineRule="auto"/>
      </w:pPr>
      <w:r>
        <w:t>D.</w:t>
      </w:r>
      <w:r>
        <w:rPr>
          <w:rFonts w:ascii="宋体" w:hAnsi="宋体" w:hint="eastAsia"/>
        </w:rPr>
        <w:t>客户卖出委托进入模拟炒股系统后，系统检测到行情成交价格高于或等于客户委托价格时，按行情的买一价成交。</w:t>
      </w:r>
      <w:r>
        <w:t xml:space="preserve"> </w:t>
      </w:r>
    </w:p>
    <w:p w:rsidR="00280340" w:rsidRDefault="00280340" w:rsidP="00280340">
      <w:pPr>
        <w:pStyle w:val="p0"/>
        <w:spacing w:line="360" w:lineRule="auto"/>
      </w:pPr>
      <w:r>
        <w:t>E.</w:t>
      </w:r>
      <w:r>
        <w:rPr>
          <w:rFonts w:ascii="宋体" w:hAnsi="宋体" w:hint="eastAsia"/>
        </w:rPr>
        <w:t>成交时按客户委托数量全部一次成交。</w:t>
      </w:r>
    </w:p>
    <w:p w:rsidR="00280340" w:rsidRDefault="00280340" w:rsidP="00280340">
      <w:pPr>
        <w:pStyle w:val="p0"/>
        <w:spacing w:line="360" w:lineRule="auto"/>
      </w:pPr>
      <w:r>
        <w:t>F.</w:t>
      </w:r>
      <w:r>
        <w:rPr>
          <w:rFonts w:ascii="宋体" w:hAnsi="宋体" w:hint="eastAsia"/>
        </w:rPr>
        <w:t>涨停板的股票，如果行情系统不出现卖一价格，不予成交。</w:t>
      </w:r>
      <w:r>
        <w:t xml:space="preserve"> </w:t>
      </w:r>
    </w:p>
    <w:p w:rsidR="00280340" w:rsidRDefault="00280340" w:rsidP="00280340">
      <w:pPr>
        <w:pStyle w:val="p0"/>
        <w:spacing w:line="360" w:lineRule="auto"/>
      </w:pPr>
      <w:r>
        <w:t>G.</w:t>
      </w:r>
      <w:r>
        <w:rPr>
          <w:rFonts w:ascii="宋体" w:hAnsi="宋体" w:hint="eastAsia"/>
        </w:rPr>
        <w:t>跌停板的股票，如果行情系统不出现买一价格，不予成交。</w:t>
      </w:r>
      <w:r>
        <w:t xml:space="preserve"> </w:t>
      </w:r>
      <w:r>
        <w:br/>
        <w:t xml:space="preserve"> 3.</w:t>
      </w:r>
      <w:r>
        <w:rPr>
          <w:rFonts w:ascii="宋体" w:hAnsi="宋体" w:hint="eastAsia"/>
        </w:rPr>
        <w:t>清算交割</w:t>
      </w:r>
      <w:r>
        <w:t xml:space="preserve"> </w:t>
      </w:r>
      <w:r>
        <w:br/>
      </w:r>
      <w:r>
        <w:rPr>
          <w:rFonts w:ascii="宋体" w:hAnsi="宋体" w:hint="eastAsia"/>
        </w:rPr>
        <w:t>用户委托买入时，其账号上的可用资金额相应减少，在买单撮合成交时系统自动清算交割，并且计入交易费用。委托卖出时，其账号上的股票立即被减少可卖数，可用资金额暂不增加，只有等待交割清算后股票资金数量才会被刷新。</w:t>
      </w:r>
      <w:r>
        <w:br/>
        <w:t xml:space="preserve"> 4.</w:t>
      </w:r>
      <w:r>
        <w:rPr>
          <w:rFonts w:ascii="宋体" w:hAnsi="宋体" w:hint="eastAsia"/>
        </w:rPr>
        <w:t>除权除息</w:t>
      </w:r>
      <w:r>
        <w:t xml:space="preserve"> </w:t>
      </w:r>
    </w:p>
    <w:p w:rsidR="00280340" w:rsidRDefault="00280340" w:rsidP="00280340">
      <w:pPr>
        <w:pStyle w:val="p0"/>
        <w:spacing w:line="360" w:lineRule="auto"/>
      </w:pPr>
      <w:r>
        <w:rPr>
          <w:rFonts w:ascii="宋体" w:hAnsi="宋体" w:hint="eastAsia"/>
        </w:rPr>
        <w:t>虽然本系统可以自动处理参加除权除息股票的补偿，但目前尚不能保证相关数据完全及时、准确，因此建议持有这些股票的选手在除权日前卖出，以免您的资产在除权日后减少。</w:t>
      </w:r>
      <w:r>
        <w:t xml:space="preserve"> </w:t>
      </w:r>
      <w:r>
        <w:br/>
        <w:t>5.</w:t>
      </w:r>
      <w:r>
        <w:rPr>
          <w:rFonts w:ascii="宋体" w:hAnsi="宋体" w:hint="eastAsia"/>
        </w:rPr>
        <w:t>排行榜</w:t>
      </w:r>
      <w:r>
        <w:t xml:space="preserve"> </w:t>
      </w:r>
    </w:p>
    <w:p w:rsidR="00280340" w:rsidRDefault="00280340" w:rsidP="00280340">
      <w:pPr>
        <w:pStyle w:val="p0"/>
        <w:spacing w:line="360" w:lineRule="auto"/>
        <w:rPr>
          <w:rFonts w:ascii="宋体" w:hAnsi="宋体"/>
        </w:rPr>
      </w:pPr>
      <w:r>
        <w:rPr>
          <w:rFonts w:ascii="宋体" w:hAnsi="宋体" w:hint="eastAsia"/>
        </w:rPr>
        <w:t>每天收市结算后（</w:t>
      </w:r>
      <w:r>
        <w:t>16:15</w:t>
      </w:r>
      <w:r>
        <w:rPr>
          <w:rFonts w:ascii="宋体" w:hAnsi="宋体" w:hint="eastAsia"/>
        </w:rPr>
        <w:t>时）在</w:t>
      </w:r>
      <w:r>
        <w:t>"</w:t>
      </w:r>
      <w:r>
        <w:rPr>
          <w:rFonts w:ascii="宋体" w:hAnsi="宋体" w:hint="eastAsia"/>
        </w:rPr>
        <w:t>排行榜</w:t>
      </w:r>
      <w:r>
        <w:t>"</w:t>
      </w:r>
      <w:r>
        <w:rPr>
          <w:rFonts w:ascii="宋体" w:hAnsi="宋体" w:hint="eastAsia"/>
        </w:rPr>
        <w:t>栏目按资产值公布比赛排行及各位选手的买卖、持仓情况。</w:t>
      </w:r>
    </w:p>
    <w:p w:rsidR="00280340" w:rsidRDefault="00280340" w:rsidP="00280340">
      <w:pPr>
        <w:pStyle w:val="p0"/>
        <w:spacing w:line="360" w:lineRule="auto"/>
        <w:rPr>
          <w:rFonts w:ascii="宋体" w:hAnsi="宋体"/>
        </w:rPr>
      </w:pPr>
    </w:p>
    <w:p w:rsidR="00280340" w:rsidRDefault="00280340" w:rsidP="00280340">
      <w:pPr>
        <w:pStyle w:val="p0"/>
        <w:spacing w:line="360" w:lineRule="auto"/>
        <w:rPr>
          <w:rFonts w:ascii="宋体" w:hAnsi="宋体"/>
        </w:rPr>
      </w:pPr>
      <w:r>
        <w:rPr>
          <w:rFonts w:ascii="宋体" w:hAnsi="宋体" w:hint="eastAsia"/>
        </w:rPr>
        <w:t>开幕式现场将由中银证券理财经理就赛事规则和操作方式进行讲解演示，方便同学尽快入手。</w:t>
      </w:r>
    </w:p>
    <w:p w:rsidR="007C3EA9" w:rsidRPr="00280340" w:rsidRDefault="007C3EA9"/>
    <w:sectPr w:rsidR="007C3EA9" w:rsidRPr="00280340" w:rsidSect="007C3E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8D1" w:rsidRDefault="00B748D1" w:rsidP="004A2921">
      <w:r>
        <w:separator/>
      </w:r>
    </w:p>
  </w:endnote>
  <w:endnote w:type="continuationSeparator" w:id="0">
    <w:p w:rsidR="00B748D1" w:rsidRDefault="00B748D1" w:rsidP="004A29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8D1" w:rsidRDefault="00B748D1" w:rsidP="004A2921">
      <w:r>
        <w:separator/>
      </w:r>
    </w:p>
  </w:footnote>
  <w:footnote w:type="continuationSeparator" w:id="0">
    <w:p w:rsidR="00B748D1" w:rsidRDefault="00B748D1" w:rsidP="004A29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0340"/>
    <w:rsid w:val="00280340"/>
    <w:rsid w:val="004A2921"/>
    <w:rsid w:val="0063287E"/>
    <w:rsid w:val="007C3EA9"/>
    <w:rsid w:val="00B74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E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280340"/>
    <w:pPr>
      <w:widowControl/>
    </w:pPr>
    <w:rPr>
      <w:rFonts w:ascii="Calibri" w:eastAsia="宋体" w:hAnsi="Calibri" w:cs="宋体"/>
      <w:kern w:val="0"/>
      <w:szCs w:val="21"/>
    </w:rPr>
  </w:style>
  <w:style w:type="paragraph" w:customStyle="1" w:styleId="p15">
    <w:name w:val="p15"/>
    <w:basedOn w:val="a"/>
    <w:rsid w:val="00280340"/>
    <w:pPr>
      <w:widowControl/>
      <w:ind w:firstLine="420"/>
    </w:pPr>
    <w:rPr>
      <w:rFonts w:ascii="Calibri" w:eastAsia="宋体" w:hAnsi="Calibri" w:cs="宋体"/>
      <w:kern w:val="0"/>
      <w:szCs w:val="21"/>
    </w:rPr>
  </w:style>
  <w:style w:type="paragraph" w:styleId="a3">
    <w:name w:val="header"/>
    <w:basedOn w:val="a"/>
    <w:link w:val="Char"/>
    <w:uiPriority w:val="99"/>
    <w:semiHidden/>
    <w:unhideWhenUsed/>
    <w:rsid w:val="004A29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2921"/>
    <w:rPr>
      <w:sz w:val="18"/>
      <w:szCs w:val="18"/>
    </w:rPr>
  </w:style>
  <w:style w:type="paragraph" w:styleId="a4">
    <w:name w:val="footer"/>
    <w:basedOn w:val="a"/>
    <w:link w:val="Char0"/>
    <w:uiPriority w:val="99"/>
    <w:semiHidden/>
    <w:unhideWhenUsed/>
    <w:rsid w:val="004A29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2921"/>
    <w:rPr>
      <w:sz w:val="18"/>
      <w:szCs w:val="18"/>
    </w:rPr>
  </w:style>
</w:styles>
</file>

<file path=word/webSettings.xml><?xml version="1.0" encoding="utf-8"?>
<w:webSettings xmlns:r="http://schemas.openxmlformats.org/officeDocument/2006/relationships" xmlns:w="http://schemas.openxmlformats.org/wordprocessingml/2006/main">
  <w:divs>
    <w:div w:id="86764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1312</Characters>
  <Application>Microsoft Office Word</Application>
  <DocSecurity>0</DocSecurity>
  <Lines>10</Lines>
  <Paragraphs>3</Paragraphs>
  <ScaleCrop>false</ScaleCrop>
  <Company>微软中国</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2011-09-14T14:30:00Z</dcterms:created>
  <dcterms:modified xsi:type="dcterms:W3CDTF">2011-09-14T14:41:00Z</dcterms:modified>
</cp:coreProperties>
</file>