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left w:w="0" w:type="dxa"/>
          <w:right w:w="0" w:type="dxa"/>
        </w:tblCellMar>
        <w:tblLook w:val="04A0"/>
      </w:tblPr>
      <w:tblGrid>
        <w:gridCol w:w="874"/>
      </w:tblGrid>
      <w:tr w:rsidR="00DB6AFE" w:rsidRPr="00DB6AFE" w:rsidTr="00DB6AFE">
        <w:trPr>
          <w:trHeight w:val="450"/>
          <w:tblCellSpacing w:w="15" w:type="dxa"/>
        </w:trPr>
        <w:tc>
          <w:tcPr>
            <w:tcW w:w="5000" w:type="pct"/>
            <w:noWrap/>
            <w:vAlign w:val="center"/>
            <w:hideMark/>
          </w:tcPr>
          <w:p w:rsidR="00DB6AFE" w:rsidRPr="00DB6AFE" w:rsidRDefault="00DB6AFE" w:rsidP="00DB6AFE">
            <w:pPr>
              <w:widowControl/>
              <w:spacing w:line="360" w:lineRule="atLeast"/>
              <w:jc w:val="left"/>
              <w:rPr>
                <w:rFonts w:ascii="ˎ̥" w:eastAsia="宋体" w:hAnsi="ˎ̥" w:cs="宋体"/>
                <w:b/>
                <w:bCs/>
                <w:color w:val="333333"/>
                <w:kern w:val="0"/>
                <w:sz w:val="27"/>
                <w:szCs w:val="27"/>
              </w:rPr>
            </w:pPr>
            <w:r w:rsidRPr="00DB6AFE">
              <w:rPr>
                <w:rFonts w:ascii="ˎ̥" w:eastAsia="宋体" w:hAnsi="ˎ̥" w:cs="宋体"/>
                <w:b/>
                <w:bCs/>
                <w:color w:val="333333"/>
                <w:kern w:val="0"/>
                <w:sz w:val="27"/>
                <w:szCs w:val="27"/>
              </w:rPr>
              <w:t>黄群慧</w:t>
            </w:r>
          </w:p>
        </w:tc>
      </w:tr>
    </w:tbl>
    <w:p w:rsidR="00DB6AFE" w:rsidRPr="00DB6AFE" w:rsidRDefault="00DB6AFE" w:rsidP="00DB6AFE">
      <w:pPr>
        <w:widowControl/>
        <w:shd w:val="clear" w:color="auto" w:fill="FFFFFF"/>
        <w:spacing w:line="360" w:lineRule="atLeast"/>
        <w:jc w:val="left"/>
        <w:outlineLvl w:val="2"/>
        <w:rPr>
          <w:rFonts w:ascii="Arial" w:eastAsia="宋体" w:hAnsi="Arial" w:cs="Arial"/>
          <w:b/>
          <w:bCs/>
          <w:vanish/>
          <w:color w:val="000066"/>
          <w:kern w:val="0"/>
          <w:sz w:val="27"/>
          <w:szCs w:val="27"/>
        </w:rPr>
      </w:pPr>
    </w:p>
    <w:tbl>
      <w:tblPr>
        <w:tblW w:w="0" w:type="auto"/>
        <w:tblCellSpacing w:w="15" w:type="dxa"/>
        <w:tblCellMar>
          <w:left w:w="0" w:type="dxa"/>
          <w:right w:w="0" w:type="dxa"/>
        </w:tblCellMar>
        <w:tblLook w:val="04A0"/>
      </w:tblPr>
      <w:tblGrid>
        <w:gridCol w:w="8366"/>
      </w:tblGrid>
      <w:tr w:rsidR="00DB6AFE" w:rsidRPr="00DB6AFE" w:rsidTr="00DB6AFE">
        <w:trPr>
          <w:tblCellSpacing w:w="15" w:type="dxa"/>
        </w:trPr>
        <w:tc>
          <w:tcPr>
            <w:tcW w:w="0" w:type="auto"/>
            <w:hideMark/>
          </w:tcPr>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Pr>
                <w:rFonts w:ascii="ˎ̥" w:eastAsia="宋体" w:hAnsi="ˎ̥" w:cs="宋体"/>
                <w:noProof/>
                <w:color w:val="000000"/>
                <w:kern w:val="0"/>
                <w:sz w:val="18"/>
                <w:szCs w:val="18"/>
              </w:rPr>
              <w:drawing>
                <wp:anchor distT="0" distB="0" distL="66675" distR="66675" simplePos="0" relativeHeight="251658240" behindDoc="0" locked="0" layoutInCell="1" allowOverlap="0">
                  <wp:simplePos x="0" y="0"/>
                  <wp:positionH relativeFrom="column">
                    <wp:align>right</wp:align>
                  </wp:positionH>
                  <wp:positionV relativeFrom="line">
                    <wp:posOffset>0</wp:posOffset>
                  </wp:positionV>
                  <wp:extent cx="2019300" cy="2857500"/>
                  <wp:effectExtent l="19050" t="0" r="0" b="0"/>
                  <wp:wrapSquare wrapText="bothSides"/>
                  <wp:docPr id="2" name="图片 2" descr="黄群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黄群慧"/>
                          <pic:cNvPicPr>
                            <a:picLocks noChangeAspect="1" noChangeArrowheads="1"/>
                          </pic:cNvPicPr>
                        </pic:nvPicPr>
                        <pic:blipFill>
                          <a:blip r:embed="rId4" cstate="print"/>
                          <a:srcRect/>
                          <a:stretch>
                            <a:fillRect/>
                          </a:stretch>
                        </pic:blipFill>
                        <pic:spPr bwMode="auto">
                          <a:xfrm>
                            <a:off x="0" y="0"/>
                            <a:ext cx="2019300" cy="2857500"/>
                          </a:xfrm>
                          <a:prstGeom prst="rect">
                            <a:avLst/>
                          </a:prstGeom>
                          <a:noFill/>
                          <a:ln w="9525">
                            <a:noFill/>
                            <a:miter lim="800000"/>
                            <a:headEnd/>
                            <a:tailEnd/>
                          </a:ln>
                        </pic:spPr>
                      </pic:pic>
                    </a:graphicData>
                  </a:graphic>
                </wp:anchor>
              </w:drawing>
            </w:r>
            <w:r w:rsidRPr="00DB6AFE">
              <w:rPr>
                <w:rFonts w:ascii="ˎ̥" w:eastAsia="宋体" w:hAnsi="ˎ̥" w:cs="宋体"/>
                <w:color w:val="000000"/>
                <w:kern w:val="0"/>
                <w:sz w:val="18"/>
                <w:szCs w:val="18"/>
              </w:rPr>
              <w:t>1966</w:t>
            </w:r>
            <w:r w:rsidRPr="00DB6AFE">
              <w:rPr>
                <w:rFonts w:ascii="ˎ̥" w:eastAsia="宋体" w:hAnsi="ˎ̥" w:cs="宋体"/>
                <w:color w:val="000000"/>
                <w:kern w:val="0"/>
                <w:sz w:val="18"/>
                <w:szCs w:val="18"/>
              </w:rPr>
              <w:t>年出生，男，汉族，河北石家庄人，</w:t>
            </w:r>
            <w:r w:rsidRPr="00DB6AFE">
              <w:rPr>
                <w:rFonts w:ascii="ˎ̥" w:eastAsia="宋体" w:hAnsi="ˎ̥" w:cs="宋体"/>
                <w:color w:val="000000"/>
                <w:kern w:val="0"/>
                <w:sz w:val="18"/>
                <w:szCs w:val="18"/>
              </w:rPr>
              <w:t>1999</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7</w:t>
            </w:r>
            <w:r w:rsidRPr="00DB6AFE">
              <w:rPr>
                <w:rFonts w:ascii="ˎ̥" w:eastAsia="宋体" w:hAnsi="ˎ̥" w:cs="宋体"/>
                <w:color w:val="000000"/>
                <w:kern w:val="0"/>
                <w:sz w:val="18"/>
                <w:szCs w:val="18"/>
              </w:rPr>
              <w:t>月毕业于中国社会科学院研究生院工业经济系，博士。现为中国社会科学院工业经济研究所所长，研究员，从事专业为产业经济与企业管理。</w:t>
            </w:r>
          </w:p>
          <w:p w:rsidR="00DB6AFE" w:rsidRPr="00DB6AFE" w:rsidRDefault="00DB6AFE" w:rsidP="00DB6AFE">
            <w:pPr>
              <w:widowControl/>
              <w:spacing w:line="360" w:lineRule="atLeast"/>
              <w:jc w:val="left"/>
              <w:outlineLvl w:val="4"/>
              <w:rPr>
                <w:rFonts w:ascii="ˎ̥" w:eastAsia="宋体" w:hAnsi="ˎ̥" w:cs="宋体"/>
                <w:b/>
                <w:bCs/>
                <w:color w:val="000000"/>
                <w:kern w:val="0"/>
                <w:sz w:val="20"/>
                <w:szCs w:val="20"/>
              </w:rPr>
            </w:pPr>
            <w:r w:rsidRPr="00DB6AFE">
              <w:rPr>
                <w:rFonts w:ascii="ˎ̥" w:eastAsia="宋体" w:hAnsi="ˎ̥" w:cs="宋体"/>
                <w:b/>
                <w:bCs/>
                <w:color w:val="000000"/>
                <w:kern w:val="0"/>
                <w:sz w:val="20"/>
                <w:szCs w:val="20"/>
              </w:rPr>
              <w:t>工作经历</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1991</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7</w:t>
            </w:r>
            <w:r w:rsidRPr="00DB6AFE">
              <w:rPr>
                <w:rFonts w:ascii="ˎ̥" w:eastAsia="宋体" w:hAnsi="ˎ̥" w:cs="宋体"/>
                <w:color w:val="000000"/>
                <w:kern w:val="0"/>
                <w:sz w:val="18"/>
                <w:szCs w:val="18"/>
              </w:rPr>
              <w:t>月</w:t>
            </w:r>
            <w:r w:rsidRPr="00DB6AFE">
              <w:rPr>
                <w:rFonts w:ascii="ˎ̥" w:eastAsia="宋体" w:hAnsi="ˎ̥" w:cs="宋体"/>
                <w:color w:val="000000"/>
                <w:kern w:val="0"/>
                <w:sz w:val="18"/>
                <w:szCs w:val="18"/>
              </w:rPr>
              <w:t>~1996</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9</w:t>
            </w:r>
            <w:r w:rsidRPr="00DB6AFE">
              <w:rPr>
                <w:rFonts w:ascii="ˎ̥" w:eastAsia="宋体" w:hAnsi="ˎ̥" w:cs="宋体"/>
                <w:color w:val="000000"/>
                <w:kern w:val="0"/>
                <w:sz w:val="18"/>
                <w:szCs w:val="18"/>
              </w:rPr>
              <w:t>月，在河北经贸大学任教，历任工业经济系教研室主任，市场经济学院副院长，副教授；</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1999</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7</w:t>
            </w:r>
            <w:r w:rsidRPr="00DB6AFE">
              <w:rPr>
                <w:rFonts w:ascii="ˎ̥" w:eastAsia="宋体" w:hAnsi="ˎ̥" w:cs="宋体"/>
                <w:color w:val="000000"/>
                <w:kern w:val="0"/>
                <w:sz w:val="18"/>
                <w:szCs w:val="18"/>
              </w:rPr>
              <w:t>月</w:t>
            </w:r>
            <w:r w:rsidRPr="00DB6AFE">
              <w:rPr>
                <w:rFonts w:ascii="ˎ̥" w:eastAsia="宋体" w:hAnsi="ˎ̥" w:cs="宋体"/>
                <w:color w:val="000000"/>
                <w:kern w:val="0"/>
                <w:sz w:val="18"/>
                <w:szCs w:val="18"/>
              </w:rPr>
              <w:t>~2007</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w:t>
            </w:r>
            <w:r w:rsidRPr="00DB6AFE">
              <w:rPr>
                <w:rFonts w:ascii="ˎ̥" w:eastAsia="宋体" w:hAnsi="ˎ̥" w:cs="宋体"/>
                <w:color w:val="000000"/>
                <w:kern w:val="0"/>
                <w:sz w:val="18"/>
                <w:szCs w:val="18"/>
              </w:rPr>
              <w:t>月，在中国社会科学院工业经济研究所从事研究工作，历任研究室副主任、主任，所长助理，研究员；</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2007</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w:t>
            </w:r>
            <w:r w:rsidRPr="00DB6AFE">
              <w:rPr>
                <w:rFonts w:ascii="ˎ̥" w:eastAsia="宋体" w:hAnsi="ˎ̥" w:cs="宋体"/>
                <w:color w:val="000000"/>
                <w:kern w:val="0"/>
                <w:sz w:val="18"/>
                <w:szCs w:val="18"/>
              </w:rPr>
              <w:t>月</w:t>
            </w:r>
            <w:r w:rsidRPr="00DB6AFE">
              <w:rPr>
                <w:rFonts w:ascii="ˎ̥" w:eastAsia="宋体" w:hAnsi="ˎ̥" w:cs="宋体"/>
                <w:color w:val="000000"/>
                <w:kern w:val="0"/>
                <w:sz w:val="18"/>
                <w:szCs w:val="18"/>
              </w:rPr>
              <w:t>~2011</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10</w:t>
            </w:r>
            <w:r w:rsidRPr="00DB6AFE">
              <w:rPr>
                <w:rFonts w:ascii="ˎ̥" w:eastAsia="宋体" w:hAnsi="ˎ̥" w:cs="宋体"/>
                <w:color w:val="000000"/>
                <w:kern w:val="0"/>
                <w:sz w:val="18"/>
                <w:szCs w:val="18"/>
              </w:rPr>
              <w:t>月，在中国社会科学院科研局从事科研管理工作，历任副局级学术秘书、经济学部工作室主任和经济学部主任助理，代理副局长，副局长；</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2011</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10</w:t>
            </w:r>
            <w:r w:rsidRPr="00DB6AFE">
              <w:rPr>
                <w:rFonts w:ascii="ˎ̥" w:eastAsia="宋体" w:hAnsi="ˎ̥" w:cs="宋体"/>
                <w:color w:val="000000"/>
                <w:kern w:val="0"/>
                <w:sz w:val="18"/>
                <w:szCs w:val="18"/>
              </w:rPr>
              <w:t>月</w:t>
            </w: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11</w:t>
            </w:r>
            <w:r w:rsidRPr="00DB6AFE">
              <w:rPr>
                <w:rFonts w:ascii="ˎ̥" w:eastAsia="宋体" w:hAnsi="ˎ̥" w:cs="宋体"/>
                <w:color w:val="000000"/>
                <w:kern w:val="0"/>
                <w:sz w:val="18"/>
                <w:szCs w:val="18"/>
              </w:rPr>
              <w:t>月，任中国社会科学院工业经济研究所党委书记、副所长，兼任中国企业管理研究会副会长、常务副理事长；</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11</w:t>
            </w:r>
            <w:r w:rsidRPr="00DB6AFE">
              <w:rPr>
                <w:rFonts w:ascii="ˎ̥" w:eastAsia="宋体" w:hAnsi="ˎ̥" w:cs="宋体"/>
                <w:color w:val="000000"/>
                <w:kern w:val="0"/>
                <w:sz w:val="18"/>
                <w:szCs w:val="18"/>
              </w:rPr>
              <w:t>月至今，任中国社会科学院工业经济研究所所长</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《中国工业经济》和《经济管理》杂志主编。</w:t>
            </w:r>
          </w:p>
          <w:p w:rsidR="00DB6AFE" w:rsidRPr="00DB6AFE" w:rsidRDefault="00DB6AFE" w:rsidP="00DB6AFE">
            <w:pPr>
              <w:widowControl/>
              <w:spacing w:line="360" w:lineRule="atLeast"/>
              <w:jc w:val="left"/>
              <w:outlineLvl w:val="4"/>
              <w:rPr>
                <w:rFonts w:ascii="ˎ̥" w:eastAsia="宋体" w:hAnsi="ˎ̥" w:cs="宋体"/>
                <w:b/>
                <w:bCs/>
                <w:color w:val="000000"/>
                <w:kern w:val="0"/>
                <w:sz w:val="20"/>
                <w:szCs w:val="20"/>
              </w:rPr>
            </w:pPr>
            <w:r w:rsidRPr="00DB6AFE">
              <w:rPr>
                <w:rFonts w:ascii="ˎ̥" w:eastAsia="宋体" w:hAnsi="ˎ̥" w:cs="宋体"/>
                <w:b/>
                <w:bCs/>
                <w:color w:val="000000"/>
                <w:kern w:val="0"/>
                <w:sz w:val="20"/>
                <w:szCs w:val="20"/>
              </w:rPr>
              <w:t>业绩贡献</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主要从事工业化与工业发展、企业改革与发展、管理学发展与方法论等领域的学术研究。他积极开拓，努力创新，研究成果丰硕，业绩突出，迄今为止，已公开发表百余篇学术论文和二十余部著作。先后主持国家社科基金重大招标项目（</w:t>
            </w:r>
            <w:r w:rsidRPr="00DB6AFE">
              <w:rPr>
                <w:rFonts w:ascii="ˎ̥" w:eastAsia="宋体" w:hAnsi="ˎ̥" w:cs="宋体"/>
                <w:color w:val="000000"/>
                <w:kern w:val="0"/>
                <w:sz w:val="18"/>
                <w:szCs w:val="18"/>
              </w:rPr>
              <w:t>12</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ZD085</w:t>
            </w:r>
            <w:r w:rsidRPr="00DB6AFE">
              <w:rPr>
                <w:rFonts w:ascii="ˎ̥" w:eastAsia="宋体" w:hAnsi="ˎ̥" w:cs="宋体"/>
                <w:color w:val="000000"/>
                <w:kern w:val="0"/>
                <w:sz w:val="18"/>
                <w:szCs w:val="18"/>
              </w:rPr>
              <w:t>）、国家社科基金项目、国家科技支撑计划项目、中国社会科学院重大课题多项。研究成果曾获第十二届孙冶方经济科学奖、第二届蒋一苇企业改革与发展学术基金优秀专著奖、第三届蒋一苇企业改革与发展学术基金优秀论文奖、入选第四届</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三个一百</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原创图书出版工程、中国社会科学院优秀科研成果二等奖和三等奖等多项奖励。</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黄群慧对工业化与工业发展领域的主要研究贡献有：与陈佳贵研究员合作提出一个基于产业演进的国情分析框架，并论证了我国国情已从农业经济大国转为工业经济大国，进而系统研究了工业强国战略；对中国工业现代化的概念和理论进行全面系统的阐释，并对其水平进行了评价；对我国整体及各省级区域的工业化水平进行了测评研究，对中国工业化进程所处阶段和特征做出了分析判断，在国内产生了较大的影响，并对工业化阶段和安全生产的关系进行了系统研究；在我国较早地对新工业革命及其对我国工业发展的影响进行了系统分析。</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黄群慧在企业改革与发展方面的主要研究贡献有：对国有企业企业家的激励约束问题进行了系统研究，</w:t>
            </w:r>
            <w:r w:rsidRPr="00DB6AFE">
              <w:rPr>
                <w:rFonts w:ascii="ˎ̥" w:eastAsia="宋体" w:hAnsi="ˎ̥" w:cs="宋体"/>
                <w:color w:val="000000"/>
                <w:kern w:val="0"/>
                <w:sz w:val="18"/>
                <w:szCs w:val="18"/>
              </w:rPr>
              <w:lastRenderedPageBreak/>
              <w:t>提出了控制权激励、报酬激励、声誉激励、竞争激励的</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四位一体</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激励约束机制，在国内学术界具有较大影响；长期跟踪研究国有企业改革与发展，对</w:t>
            </w:r>
            <w:r w:rsidRPr="00DB6AFE">
              <w:rPr>
                <w:rFonts w:ascii="ˎ̥" w:eastAsia="宋体" w:hAnsi="ˎ̥" w:cs="宋体"/>
                <w:color w:val="000000"/>
                <w:kern w:val="0"/>
                <w:sz w:val="18"/>
                <w:szCs w:val="18"/>
              </w:rPr>
              <w:t>2003</w:t>
            </w:r>
            <w:r w:rsidRPr="00DB6AFE">
              <w:rPr>
                <w:rFonts w:ascii="ˎ̥" w:eastAsia="宋体" w:hAnsi="ˎ̥" w:cs="宋体"/>
                <w:color w:val="000000"/>
                <w:kern w:val="0"/>
                <w:sz w:val="18"/>
                <w:szCs w:val="18"/>
              </w:rPr>
              <w:t>年国资委成立以后</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新国企</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问题进行了系统研究，主持国家社科基金重大项目</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深入推进国有经济战略性调整研究</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提出并系统论证国有企业分类改革的新思路，提出的有关国资委的定位和改善监管方式等若干政策建议多次获得院优秀对策信息奖，对决策起到一定参考作用；领导研究团队对企业社会责任问题进行长期研究，对我国企业社会责任的发展有一定的积极作用。</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黄群慧在管理学发展和方法论研究方面的主要贡献有：提出了一个以管理方式移植为核心的比较管理理论模式，对我国比较管理学的发展有一定积极意义；提出了管理学发展的</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多元学科方法论</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，系统研究了管理科学化理论，对我国管理学发展状况进行了分析与判断，在国内管理学理论界有一定影响。</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黄群慧</w:t>
            </w:r>
            <w:r w:rsidRPr="00DB6AFE">
              <w:rPr>
                <w:rFonts w:ascii="ˎ̥" w:eastAsia="宋体" w:hAnsi="ˎ̥" w:cs="宋体"/>
                <w:color w:val="000000"/>
                <w:kern w:val="0"/>
                <w:sz w:val="18"/>
                <w:szCs w:val="18"/>
              </w:rPr>
              <w:t>2008</w:t>
            </w:r>
            <w:r w:rsidRPr="00DB6AFE">
              <w:rPr>
                <w:rFonts w:ascii="ˎ̥" w:eastAsia="宋体" w:hAnsi="ˎ̥" w:cs="宋体"/>
                <w:color w:val="000000"/>
                <w:kern w:val="0"/>
                <w:sz w:val="18"/>
                <w:szCs w:val="18"/>
              </w:rPr>
              <w:t>年享受国务院颁发的政府特殊津贴，</w:t>
            </w: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年入选国家百千万人才工程，并获得</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有突出贡献中青年专家</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荣誉称号。</w:t>
            </w:r>
          </w:p>
          <w:p w:rsidR="00DB6AFE" w:rsidRPr="00DB6AFE" w:rsidRDefault="00DB6AFE" w:rsidP="00DB6AFE">
            <w:pPr>
              <w:widowControl/>
              <w:spacing w:line="360" w:lineRule="atLeast"/>
              <w:jc w:val="left"/>
              <w:outlineLvl w:val="4"/>
              <w:rPr>
                <w:rFonts w:ascii="ˎ̥" w:eastAsia="宋体" w:hAnsi="ˎ̥" w:cs="宋体"/>
                <w:b/>
                <w:bCs/>
                <w:color w:val="000000"/>
                <w:kern w:val="0"/>
                <w:sz w:val="20"/>
                <w:szCs w:val="20"/>
              </w:rPr>
            </w:pPr>
            <w:r w:rsidRPr="00DB6AFE">
              <w:rPr>
                <w:rFonts w:ascii="ˎ̥" w:eastAsia="宋体" w:hAnsi="ˎ̥" w:cs="宋体"/>
                <w:b/>
                <w:bCs/>
                <w:color w:val="000000"/>
                <w:kern w:val="0"/>
                <w:sz w:val="20"/>
                <w:szCs w:val="20"/>
              </w:rPr>
              <w:t>代表论著</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1.</w:t>
            </w:r>
            <w:r w:rsidRPr="00DB6AFE">
              <w:rPr>
                <w:rFonts w:ascii="ˎ̥" w:eastAsia="宋体" w:hAnsi="ˎ̥" w:cs="宋体"/>
                <w:color w:val="000000"/>
                <w:kern w:val="0"/>
                <w:sz w:val="18"/>
                <w:szCs w:val="18"/>
              </w:rPr>
              <w:t>《国有企业代理阶层</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激励空缺</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问题初探》，《经济研究》，</w:t>
            </w:r>
            <w:r w:rsidRPr="00DB6AFE">
              <w:rPr>
                <w:rFonts w:ascii="ˎ̥" w:eastAsia="宋体" w:hAnsi="ˎ̥" w:cs="宋体"/>
                <w:color w:val="000000"/>
                <w:kern w:val="0"/>
                <w:sz w:val="18"/>
                <w:szCs w:val="18"/>
              </w:rPr>
              <w:t>1995</w:t>
            </w:r>
            <w:r w:rsidRPr="00DB6AFE">
              <w:rPr>
                <w:rFonts w:ascii="ˎ̥" w:eastAsia="宋体" w:hAnsi="ˎ̥" w:cs="宋体"/>
                <w:color w:val="000000"/>
                <w:kern w:val="0"/>
                <w:sz w:val="18"/>
                <w:szCs w:val="18"/>
              </w:rPr>
              <w:t>年第</w:t>
            </w:r>
            <w:r w:rsidRPr="00DB6AFE">
              <w:rPr>
                <w:rFonts w:ascii="ˎ̥" w:eastAsia="宋体" w:hAnsi="ˎ̥" w:cs="宋体"/>
                <w:color w:val="000000"/>
                <w:kern w:val="0"/>
                <w:sz w:val="18"/>
                <w:szCs w:val="18"/>
              </w:rPr>
              <w:t>8</w:t>
            </w:r>
            <w:r w:rsidRPr="00DB6AFE">
              <w:rPr>
                <w:rFonts w:ascii="ˎ̥" w:eastAsia="宋体" w:hAnsi="ˎ̥" w:cs="宋体"/>
                <w:color w:val="000000"/>
                <w:kern w:val="0"/>
                <w:sz w:val="18"/>
                <w:szCs w:val="18"/>
              </w:rPr>
              <w:t>期（第一作者）；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2.</w:t>
            </w:r>
            <w:r w:rsidRPr="00DB6AFE">
              <w:rPr>
                <w:rFonts w:ascii="ˎ̥" w:eastAsia="宋体" w:hAnsi="ˎ̥" w:cs="宋体"/>
                <w:color w:val="000000"/>
                <w:kern w:val="0"/>
                <w:sz w:val="18"/>
                <w:szCs w:val="18"/>
              </w:rPr>
              <w:t>《控制权作为企业家的激励约束因素：理论解释与政策含义》，《经济研究》，</w:t>
            </w:r>
            <w:r w:rsidRPr="00DB6AFE">
              <w:rPr>
                <w:rFonts w:ascii="ˎ̥" w:eastAsia="宋体" w:hAnsi="ˎ̥" w:cs="宋体"/>
                <w:color w:val="000000"/>
                <w:kern w:val="0"/>
                <w:sz w:val="18"/>
                <w:szCs w:val="18"/>
              </w:rPr>
              <w:t>2000</w:t>
            </w:r>
            <w:r w:rsidRPr="00DB6AFE">
              <w:rPr>
                <w:rFonts w:ascii="ˎ̥" w:eastAsia="宋体" w:hAnsi="ˎ̥" w:cs="宋体"/>
                <w:color w:val="000000"/>
                <w:kern w:val="0"/>
                <w:sz w:val="18"/>
                <w:szCs w:val="18"/>
              </w:rPr>
              <w:t>年第</w:t>
            </w:r>
            <w:r w:rsidRPr="00DB6AFE">
              <w:rPr>
                <w:rFonts w:ascii="ˎ̥" w:eastAsia="宋体" w:hAnsi="ˎ̥" w:cs="宋体"/>
                <w:color w:val="000000"/>
                <w:kern w:val="0"/>
                <w:sz w:val="18"/>
                <w:szCs w:val="18"/>
              </w:rPr>
              <w:t>1</w:t>
            </w:r>
            <w:r w:rsidRPr="00DB6AFE">
              <w:rPr>
                <w:rFonts w:ascii="ˎ̥" w:eastAsia="宋体" w:hAnsi="ˎ̥" w:cs="宋体"/>
                <w:color w:val="000000"/>
                <w:kern w:val="0"/>
                <w:sz w:val="18"/>
                <w:szCs w:val="18"/>
              </w:rPr>
              <w:t>期（独著）；</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3.</w:t>
            </w:r>
            <w:r w:rsidRPr="00DB6AFE">
              <w:rPr>
                <w:rFonts w:ascii="ˎ̥" w:eastAsia="宋体" w:hAnsi="ˎ̥" w:cs="宋体"/>
                <w:color w:val="000000"/>
                <w:kern w:val="0"/>
                <w:sz w:val="18"/>
                <w:szCs w:val="18"/>
              </w:rPr>
              <w:t>《工业发展、国情变化与现代化战略</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中国成为工业大国的国情分析》，《中国社会科学》，</w:t>
            </w:r>
            <w:r w:rsidRPr="00DB6AFE">
              <w:rPr>
                <w:rFonts w:ascii="ˎ̥" w:eastAsia="宋体" w:hAnsi="ˎ̥" w:cs="宋体"/>
                <w:color w:val="000000"/>
                <w:kern w:val="0"/>
                <w:sz w:val="18"/>
                <w:szCs w:val="18"/>
              </w:rPr>
              <w:t>2005</w:t>
            </w:r>
            <w:r w:rsidRPr="00DB6AFE">
              <w:rPr>
                <w:rFonts w:ascii="ˎ̥" w:eastAsia="宋体" w:hAnsi="ˎ̥" w:cs="宋体"/>
                <w:color w:val="000000"/>
                <w:kern w:val="0"/>
                <w:sz w:val="18"/>
                <w:szCs w:val="18"/>
              </w:rPr>
              <w:t>年第</w:t>
            </w:r>
            <w:r w:rsidRPr="00DB6AFE">
              <w:rPr>
                <w:rFonts w:ascii="ˎ̥" w:eastAsia="宋体" w:hAnsi="ˎ̥" w:cs="宋体"/>
                <w:color w:val="000000"/>
                <w:kern w:val="0"/>
                <w:sz w:val="18"/>
                <w:szCs w:val="18"/>
              </w:rPr>
              <w:t>4</w:t>
            </w:r>
            <w:r w:rsidRPr="00DB6AFE">
              <w:rPr>
                <w:rFonts w:ascii="ˎ̥" w:eastAsia="宋体" w:hAnsi="ˎ̥" w:cs="宋体"/>
                <w:color w:val="000000"/>
                <w:kern w:val="0"/>
                <w:sz w:val="18"/>
                <w:szCs w:val="18"/>
              </w:rPr>
              <w:t>期（第二作者）；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4.</w:t>
            </w:r>
            <w:r w:rsidRPr="00DB6AFE">
              <w:rPr>
                <w:rFonts w:ascii="ˎ̥" w:eastAsia="宋体" w:hAnsi="ˎ̥" w:cs="宋体"/>
                <w:color w:val="000000"/>
                <w:kern w:val="0"/>
                <w:sz w:val="18"/>
                <w:szCs w:val="18"/>
              </w:rPr>
              <w:t>《中国的工业大国国情与工业强国战略》，《中国工业经济》，</w:t>
            </w:r>
            <w:r w:rsidRPr="00DB6AFE">
              <w:rPr>
                <w:rFonts w:ascii="ˎ̥" w:eastAsia="宋体" w:hAnsi="ˎ̥" w:cs="宋体"/>
                <w:color w:val="000000"/>
                <w:kern w:val="0"/>
                <w:sz w:val="18"/>
                <w:szCs w:val="18"/>
              </w:rPr>
              <w:t>2011</w:t>
            </w:r>
            <w:r w:rsidRPr="00DB6AFE">
              <w:rPr>
                <w:rFonts w:ascii="ˎ̥" w:eastAsia="宋体" w:hAnsi="ˎ̥" w:cs="宋体"/>
                <w:color w:val="000000"/>
                <w:kern w:val="0"/>
                <w:sz w:val="18"/>
                <w:szCs w:val="18"/>
              </w:rPr>
              <w:t>年第</w:t>
            </w:r>
            <w:r w:rsidRPr="00DB6AFE">
              <w:rPr>
                <w:rFonts w:ascii="ˎ̥" w:eastAsia="宋体" w:hAnsi="ˎ̥" w:cs="宋体"/>
                <w:color w:val="000000"/>
                <w:kern w:val="0"/>
                <w:sz w:val="18"/>
                <w:szCs w:val="18"/>
              </w:rPr>
              <w:t>3</w:t>
            </w:r>
            <w:r w:rsidRPr="00DB6AFE">
              <w:rPr>
                <w:rFonts w:ascii="ˎ̥" w:eastAsia="宋体" w:hAnsi="ˎ̥" w:cs="宋体"/>
                <w:color w:val="000000"/>
                <w:kern w:val="0"/>
                <w:sz w:val="18"/>
                <w:szCs w:val="18"/>
              </w:rPr>
              <w:t>期（独著）；</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5.</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第三次工业革命</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与中国经济发展战略调整</w:t>
            </w:r>
            <w:r w:rsidRPr="00DB6AFE">
              <w:rPr>
                <w:rFonts w:ascii="ˎ̥" w:eastAsia="宋体" w:hAnsi="ˎ̥" w:cs="宋体"/>
                <w:color w:val="000000"/>
                <w:kern w:val="0"/>
                <w:sz w:val="18"/>
                <w:szCs w:val="18"/>
              </w:rPr>
              <w:t>——</w:t>
            </w:r>
            <w:r w:rsidRPr="00DB6AFE">
              <w:rPr>
                <w:rFonts w:ascii="ˎ̥" w:eastAsia="宋体" w:hAnsi="ˎ̥" w:cs="宋体"/>
                <w:color w:val="000000"/>
                <w:kern w:val="0"/>
                <w:sz w:val="18"/>
                <w:szCs w:val="18"/>
              </w:rPr>
              <w:t>技术经济范式转变的视角》，《中国工业经济》，</w:t>
            </w: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年第</w:t>
            </w:r>
            <w:r w:rsidRPr="00DB6AFE">
              <w:rPr>
                <w:rFonts w:ascii="ˎ̥" w:eastAsia="宋体" w:hAnsi="ˎ̥" w:cs="宋体"/>
                <w:color w:val="000000"/>
                <w:kern w:val="0"/>
                <w:sz w:val="18"/>
                <w:szCs w:val="18"/>
              </w:rPr>
              <w:t>1</w:t>
            </w:r>
            <w:r w:rsidRPr="00DB6AFE">
              <w:rPr>
                <w:rFonts w:ascii="ˎ̥" w:eastAsia="宋体" w:hAnsi="ˎ̥" w:cs="宋体"/>
                <w:color w:val="000000"/>
                <w:kern w:val="0"/>
                <w:sz w:val="18"/>
                <w:szCs w:val="18"/>
              </w:rPr>
              <w:t>期（第一作者）；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6.</w:t>
            </w:r>
            <w:r w:rsidRPr="00DB6AFE">
              <w:rPr>
                <w:rFonts w:ascii="ˎ̥" w:eastAsia="宋体" w:hAnsi="ˎ̥" w:cs="宋体"/>
                <w:color w:val="000000"/>
                <w:kern w:val="0"/>
                <w:sz w:val="18"/>
                <w:szCs w:val="18"/>
              </w:rPr>
              <w:t>《新时期的新思路：国有企业分类改革与治理》，《中国工业经济》，</w:t>
            </w: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年第</w:t>
            </w:r>
            <w:r w:rsidRPr="00DB6AFE">
              <w:rPr>
                <w:rFonts w:ascii="ˎ̥" w:eastAsia="宋体" w:hAnsi="ˎ̥" w:cs="宋体"/>
                <w:color w:val="000000"/>
                <w:kern w:val="0"/>
                <w:sz w:val="18"/>
                <w:szCs w:val="18"/>
              </w:rPr>
              <w:t>11</w:t>
            </w:r>
            <w:r w:rsidRPr="00DB6AFE">
              <w:rPr>
                <w:rFonts w:ascii="ˎ̥" w:eastAsia="宋体" w:hAnsi="ˎ̥" w:cs="宋体"/>
                <w:color w:val="000000"/>
                <w:kern w:val="0"/>
                <w:sz w:val="18"/>
                <w:szCs w:val="18"/>
              </w:rPr>
              <w:t>期（第一作者）；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7.</w:t>
            </w:r>
            <w:r w:rsidRPr="00DB6AFE">
              <w:rPr>
                <w:rFonts w:ascii="ˎ̥" w:eastAsia="宋体" w:hAnsi="ˎ̥" w:cs="宋体"/>
                <w:color w:val="000000"/>
                <w:kern w:val="0"/>
                <w:sz w:val="18"/>
                <w:szCs w:val="18"/>
              </w:rPr>
              <w:t>《企业家的激励约束与国有企业改革》，中国人民大学出版社，</w:t>
            </w:r>
            <w:r w:rsidRPr="00DB6AFE">
              <w:rPr>
                <w:rFonts w:ascii="ˎ̥" w:eastAsia="宋体" w:hAnsi="ˎ̥" w:cs="宋体"/>
                <w:color w:val="000000"/>
                <w:kern w:val="0"/>
                <w:sz w:val="18"/>
                <w:szCs w:val="18"/>
              </w:rPr>
              <w:t>2000</w:t>
            </w:r>
            <w:r w:rsidRPr="00DB6AFE">
              <w:rPr>
                <w:rFonts w:ascii="ˎ̥" w:eastAsia="宋体" w:hAnsi="ˎ̥" w:cs="宋体"/>
                <w:color w:val="000000"/>
                <w:kern w:val="0"/>
                <w:sz w:val="18"/>
                <w:szCs w:val="18"/>
              </w:rPr>
              <w:t>年出版（独著）；</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8</w:t>
            </w:r>
            <w:r w:rsidRPr="00DB6AFE">
              <w:rPr>
                <w:rFonts w:ascii="ˎ̥" w:eastAsia="宋体" w:hAnsi="ˎ̥" w:cs="宋体"/>
                <w:color w:val="000000"/>
                <w:kern w:val="0"/>
                <w:sz w:val="18"/>
                <w:szCs w:val="18"/>
              </w:rPr>
              <w:t>．《管理科学化与管理学方法论》，经济管理出版社</w:t>
            </w:r>
            <w:r w:rsidRPr="00DB6AFE">
              <w:rPr>
                <w:rFonts w:ascii="ˎ̥" w:eastAsia="宋体" w:hAnsi="ˎ̥" w:cs="宋体"/>
                <w:color w:val="000000"/>
                <w:kern w:val="0"/>
                <w:sz w:val="18"/>
                <w:szCs w:val="18"/>
              </w:rPr>
              <w:t>2005</w:t>
            </w:r>
            <w:r w:rsidRPr="00DB6AFE">
              <w:rPr>
                <w:rFonts w:ascii="ˎ̥" w:eastAsia="宋体" w:hAnsi="ˎ̥" w:cs="宋体"/>
                <w:color w:val="000000"/>
                <w:kern w:val="0"/>
                <w:sz w:val="18"/>
                <w:szCs w:val="18"/>
              </w:rPr>
              <w:t>年版（第二作者）；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9.</w:t>
            </w:r>
            <w:r w:rsidRPr="00DB6AFE">
              <w:rPr>
                <w:rFonts w:ascii="ˎ̥" w:eastAsia="宋体" w:hAnsi="ˎ̥" w:cs="宋体"/>
                <w:color w:val="000000"/>
                <w:kern w:val="0"/>
                <w:sz w:val="18"/>
                <w:szCs w:val="18"/>
              </w:rPr>
              <w:t>《中国工业化进程报告</w:t>
            </w:r>
            <w:r w:rsidRPr="00DB6AFE">
              <w:rPr>
                <w:rFonts w:ascii="ˎ̥" w:eastAsia="宋体" w:hAnsi="ˎ̥" w:cs="宋体"/>
                <w:color w:val="000000"/>
                <w:kern w:val="0"/>
                <w:sz w:val="18"/>
                <w:szCs w:val="18"/>
              </w:rPr>
              <w:t>——1995~2005</w:t>
            </w:r>
            <w:r w:rsidRPr="00DB6AFE">
              <w:rPr>
                <w:rFonts w:ascii="ˎ̥" w:eastAsia="宋体" w:hAnsi="ˎ̥" w:cs="宋体"/>
                <w:color w:val="000000"/>
                <w:kern w:val="0"/>
                <w:sz w:val="18"/>
                <w:szCs w:val="18"/>
              </w:rPr>
              <w:t>年中国省级区域工业化水平分析评价》，社会科学文献出版社，</w:t>
            </w:r>
            <w:r w:rsidRPr="00DB6AFE">
              <w:rPr>
                <w:rFonts w:ascii="ˎ̥" w:eastAsia="宋体" w:hAnsi="ˎ̥" w:cs="宋体"/>
                <w:color w:val="000000"/>
                <w:kern w:val="0"/>
                <w:sz w:val="18"/>
                <w:szCs w:val="18"/>
              </w:rPr>
              <w:t>2007</w:t>
            </w:r>
            <w:r w:rsidRPr="00DB6AFE">
              <w:rPr>
                <w:rFonts w:ascii="ˎ̥" w:eastAsia="宋体" w:hAnsi="ˎ̥" w:cs="宋体"/>
                <w:color w:val="000000"/>
                <w:kern w:val="0"/>
                <w:sz w:val="18"/>
                <w:szCs w:val="18"/>
              </w:rPr>
              <w:t>年出版（第二作者）；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10.</w:t>
            </w:r>
            <w:r w:rsidRPr="00DB6AFE">
              <w:rPr>
                <w:rFonts w:ascii="ˎ̥" w:eastAsia="宋体" w:hAnsi="ˎ̥" w:cs="宋体"/>
                <w:color w:val="000000"/>
                <w:kern w:val="0"/>
                <w:sz w:val="18"/>
                <w:szCs w:val="18"/>
              </w:rPr>
              <w:t>《中国工业化进程与安全生产》，中国财政经济出版社，</w:t>
            </w:r>
            <w:r w:rsidRPr="00DB6AFE">
              <w:rPr>
                <w:rFonts w:ascii="ˎ̥" w:eastAsia="宋体" w:hAnsi="ˎ̥" w:cs="宋体"/>
                <w:color w:val="000000"/>
                <w:kern w:val="0"/>
                <w:sz w:val="18"/>
                <w:szCs w:val="18"/>
              </w:rPr>
              <w:t>2009</w:t>
            </w:r>
            <w:r w:rsidRPr="00DB6AFE">
              <w:rPr>
                <w:rFonts w:ascii="ˎ̥" w:eastAsia="宋体" w:hAnsi="ˎ̥" w:cs="宋体"/>
                <w:color w:val="000000"/>
                <w:kern w:val="0"/>
                <w:sz w:val="18"/>
                <w:szCs w:val="18"/>
              </w:rPr>
              <w:t>年出版（第一作者）。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11.</w:t>
            </w:r>
            <w:r w:rsidRPr="00DB6AFE">
              <w:rPr>
                <w:rFonts w:ascii="ˎ̥" w:eastAsia="宋体" w:hAnsi="ˎ̥" w:cs="宋体"/>
                <w:color w:val="000000"/>
                <w:kern w:val="0"/>
                <w:sz w:val="18"/>
                <w:szCs w:val="18"/>
              </w:rPr>
              <w:t>《中国工业化与工业现代化问题研究》，经济管理出版社，</w:t>
            </w:r>
            <w:r w:rsidRPr="00DB6AFE">
              <w:rPr>
                <w:rFonts w:ascii="ˎ̥" w:eastAsia="宋体" w:hAnsi="ˎ̥" w:cs="宋体"/>
                <w:color w:val="000000"/>
                <w:kern w:val="0"/>
                <w:sz w:val="18"/>
                <w:szCs w:val="18"/>
              </w:rPr>
              <w:t>2009</w:t>
            </w:r>
            <w:r w:rsidRPr="00DB6AFE">
              <w:rPr>
                <w:rFonts w:ascii="ˎ̥" w:eastAsia="宋体" w:hAnsi="ˎ̥" w:cs="宋体"/>
                <w:color w:val="000000"/>
                <w:kern w:val="0"/>
                <w:sz w:val="18"/>
                <w:szCs w:val="18"/>
              </w:rPr>
              <w:t>年出版（第二作者）；</w:t>
            </w:r>
          </w:p>
          <w:p w:rsidR="00DB6AFE" w:rsidRPr="00DB6AFE" w:rsidRDefault="00DB6AFE" w:rsidP="00DB6AFE">
            <w:pPr>
              <w:widowControl/>
              <w:spacing w:before="225" w:after="225" w:line="360" w:lineRule="atLeast"/>
              <w:ind w:firstLine="375"/>
              <w:jc w:val="left"/>
              <w:rPr>
                <w:rFonts w:ascii="ˎ̥" w:eastAsia="宋体" w:hAnsi="ˎ̥" w:cs="宋体"/>
                <w:color w:val="000000"/>
                <w:kern w:val="0"/>
                <w:sz w:val="18"/>
                <w:szCs w:val="18"/>
              </w:rPr>
            </w:pPr>
            <w:r w:rsidRPr="00DB6AFE">
              <w:rPr>
                <w:rFonts w:ascii="ˎ̥" w:eastAsia="宋体" w:hAnsi="ˎ̥" w:cs="宋体"/>
                <w:color w:val="000000"/>
                <w:kern w:val="0"/>
                <w:sz w:val="18"/>
                <w:szCs w:val="18"/>
              </w:rPr>
              <w:t>12.</w:t>
            </w:r>
            <w:r w:rsidRPr="00DB6AFE">
              <w:rPr>
                <w:rFonts w:ascii="ˎ̥" w:eastAsia="宋体" w:hAnsi="ˎ̥" w:cs="宋体"/>
                <w:color w:val="000000"/>
                <w:kern w:val="0"/>
                <w:sz w:val="18"/>
                <w:szCs w:val="18"/>
              </w:rPr>
              <w:t>《中国企业社会责任研究报告（</w:t>
            </w: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）》，社会科学文献出版社，</w:t>
            </w:r>
            <w:r w:rsidRPr="00DB6AFE">
              <w:rPr>
                <w:rFonts w:ascii="ˎ̥" w:eastAsia="宋体" w:hAnsi="ˎ̥" w:cs="宋体"/>
                <w:color w:val="000000"/>
                <w:kern w:val="0"/>
                <w:sz w:val="18"/>
                <w:szCs w:val="18"/>
              </w:rPr>
              <w:t>2013</w:t>
            </w:r>
            <w:r w:rsidRPr="00DB6AFE">
              <w:rPr>
                <w:rFonts w:ascii="ˎ̥" w:eastAsia="宋体" w:hAnsi="ˎ̥" w:cs="宋体"/>
                <w:color w:val="000000"/>
                <w:kern w:val="0"/>
                <w:sz w:val="18"/>
                <w:szCs w:val="18"/>
              </w:rPr>
              <w:t>年</w:t>
            </w:r>
            <w:r w:rsidRPr="00DB6AFE">
              <w:rPr>
                <w:rFonts w:ascii="ˎ̥" w:eastAsia="宋体" w:hAnsi="ˎ̥" w:cs="宋体"/>
                <w:color w:val="000000"/>
                <w:kern w:val="0"/>
                <w:sz w:val="18"/>
                <w:szCs w:val="18"/>
              </w:rPr>
              <w:t>11</w:t>
            </w:r>
            <w:r w:rsidRPr="00DB6AFE">
              <w:rPr>
                <w:rFonts w:ascii="ˎ̥" w:eastAsia="宋体" w:hAnsi="ˎ̥" w:cs="宋体"/>
                <w:color w:val="000000"/>
                <w:kern w:val="0"/>
                <w:sz w:val="18"/>
                <w:szCs w:val="18"/>
              </w:rPr>
              <w:t>月出版（第一作者）。</w:t>
            </w:r>
          </w:p>
        </w:tc>
      </w:tr>
    </w:tbl>
    <w:p w:rsidR="004E2260" w:rsidRPr="00DB6AFE" w:rsidRDefault="00DB6AFE" w:rsidP="00DB6AFE">
      <w:pPr>
        <w:widowControl/>
        <w:shd w:val="clear" w:color="auto" w:fill="FFFFFF"/>
        <w:spacing w:line="360" w:lineRule="atLeast"/>
        <w:jc w:val="left"/>
        <w:outlineLvl w:val="2"/>
        <w:rPr>
          <w:rFonts w:ascii="Arial" w:eastAsia="宋体" w:hAnsi="Arial" w:cs="Arial"/>
          <w:b/>
          <w:bCs/>
          <w:color w:val="000066"/>
          <w:kern w:val="0"/>
          <w:sz w:val="27"/>
          <w:szCs w:val="27"/>
        </w:rPr>
      </w:pPr>
      <w:r w:rsidRPr="00DB6AFE">
        <w:rPr>
          <w:rFonts w:ascii="Arial" w:eastAsia="宋体" w:hAnsi="Arial" w:cs="Arial"/>
          <w:b/>
          <w:bCs/>
          <w:color w:val="000066"/>
          <w:kern w:val="0"/>
          <w:sz w:val="27"/>
          <w:szCs w:val="27"/>
        </w:rPr>
        <w:lastRenderedPageBreak/>
        <w:t> </w:t>
      </w:r>
    </w:p>
    <w:sectPr w:rsidR="004E2260" w:rsidRPr="00DB6AFE" w:rsidSect="004E22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6AFE"/>
    <w:rsid w:val="004E2260"/>
    <w:rsid w:val="00DB6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260"/>
    <w:pPr>
      <w:widowControl w:val="0"/>
      <w:jc w:val="both"/>
    </w:pPr>
  </w:style>
  <w:style w:type="paragraph" w:styleId="3">
    <w:name w:val="heading 3"/>
    <w:basedOn w:val="a"/>
    <w:link w:val="3Char"/>
    <w:uiPriority w:val="9"/>
    <w:qFormat/>
    <w:rsid w:val="00DB6AFE"/>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DB6AF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B6AFE"/>
    <w:rPr>
      <w:rFonts w:ascii="宋体" w:eastAsia="宋体" w:hAnsi="宋体" w:cs="宋体"/>
      <w:b/>
      <w:bCs/>
      <w:kern w:val="0"/>
      <w:sz w:val="27"/>
      <w:szCs w:val="27"/>
    </w:rPr>
  </w:style>
  <w:style w:type="character" w:customStyle="1" w:styleId="5Char">
    <w:name w:val="标题 5 Char"/>
    <w:basedOn w:val="a0"/>
    <w:link w:val="5"/>
    <w:uiPriority w:val="9"/>
    <w:rsid w:val="00DB6AFE"/>
    <w:rPr>
      <w:rFonts w:ascii="宋体" w:eastAsia="宋体" w:hAnsi="宋体" w:cs="宋体"/>
      <w:b/>
      <w:bCs/>
      <w:kern w:val="0"/>
      <w:sz w:val="20"/>
      <w:szCs w:val="20"/>
    </w:rPr>
  </w:style>
  <w:style w:type="paragraph" w:styleId="a3">
    <w:name w:val="Normal (Web)"/>
    <w:basedOn w:val="a"/>
    <w:uiPriority w:val="99"/>
    <w:unhideWhenUsed/>
    <w:rsid w:val="00DB6AFE"/>
    <w:pPr>
      <w:widowControl/>
      <w:spacing w:before="100" w:beforeAutospacing="1" w:after="100" w:afterAutospacing="1"/>
      <w:jc w:val="left"/>
    </w:pPr>
    <w:rPr>
      <w:rFonts w:ascii="宋体" w:eastAsia="宋体" w:hAnsi="宋体" w:cs="宋体"/>
      <w:kern w:val="0"/>
      <w:sz w:val="24"/>
      <w:szCs w:val="24"/>
    </w:rPr>
  </w:style>
  <w:style w:type="character" w:customStyle="1" w:styleId="articleseperator">
    <w:name w:val="article_seperator"/>
    <w:basedOn w:val="a0"/>
    <w:rsid w:val="00DB6AFE"/>
  </w:style>
</w:styles>
</file>

<file path=word/webSettings.xml><?xml version="1.0" encoding="utf-8"?>
<w:webSettings xmlns:r="http://schemas.openxmlformats.org/officeDocument/2006/relationships" xmlns:w="http://schemas.openxmlformats.org/wordprocessingml/2006/main">
  <w:divs>
    <w:div w:id="19922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1701</Characters>
  <Application>Microsoft Office Word</Application>
  <DocSecurity>0</DocSecurity>
  <Lines>14</Lines>
  <Paragraphs>3</Paragraphs>
  <ScaleCrop>false</ScaleCrop>
  <Company>Microsoft</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2015-05-25T08:04:00Z</dcterms:created>
  <dcterms:modified xsi:type="dcterms:W3CDTF">2015-05-25T08:05:00Z</dcterms:modified>
</cp:coreProperties>
</file>