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90" w:rsidRDefault="00A97690" w:rsidP="00A97690">
      <w:pPr>
        <w:widowControl/>
        <w:jc w:val="left"/>
        <w:rPr>
          <w:rFonts w:ascii="仿宋_GB2312" w:eastAsia="仿宋_GB2312" w:hAnsi="华文宋体" w:cs="仿宋_GB2312"/>
          <w:sz w:val="28"/>
          <w:szCs w:val="28"/>
        </w:rPr>
      </w:pPr>
      <w:r>
        <w:rPr>
          <w:rFonts w:ascii="仿宋_GB2312" w:eastAsia="仿宋_GB2312" w:hAnsi="华文宋体" w:cs="仿宋_GB2312" w:hint="eastAsia"/>
          <w:sz w:val="28"/>
          <w:szCs w:val="28"/>
        </w:rPr>
        <w:t>附件</w:t>
      </w:r>
      <w:bookmarkStart w:id="0" w:name="_GoBack"/>
      <w:bookmarkEnd w:id="0"/>
      <w:r>
        <w:rPr>
          <w:rFonts w:ascii="仿宋_GB2312" w:eastAsia="仿宋_GB2312" w:hAnsi="华文宋体" w:cs="仿宋_GB2312" w:hint="eastAsia"/>
          <w:sz w:val="28"/>
          <w:szCs w:val="28"/>
        </w:rPr>
        <w:t>1：</w:t>
      </w:r>
    </w:p>
    <w:p w:rsidR="00A97690" w:rsidRDefault="00A97690" w:rsidP="00A97690">
      <w:pPr>
        <w:widowControl/>
        <w:jc w:val="center"/>
        <w:rPr>
          <w:rFonts w:ascii="宋体" w:cs="Times New Roman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年网络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直播培训课程安排表</w:t>
      </w:r>
    </w:p>
    <w:tbl>
      <w:tblPr>
        <w:tblW w:w="537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1"/>
        <w:gridCol w:w="2977"/>
        <w:gridCol w:w="1629"/>
        <w:gridCol w:w="2836"/>
        <w:gridCol w:w="1001"/>
      </w:tblGrid>
      <w:tr w:rsidR="00A97690" w:rsidTr="00A97690">
        <w:trPr>
          <w:trHeight w:val="33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</w:t>
            </w:r>
          </w:p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市场营销学课程教学培训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10月19-20日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王德章（哈尔滨商业大学），汤定娜（中南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4"/>
              </w:rPr>
              <w:t>财经政法</w:t>
            </w:r>
            <w:proofErr w:type="gramEnd"/>
            <w:r>
              <w:rPr>
                <w:rFonts w:hint="eastAsia"/>
                <w:bCs/>
                <w:color w:val="000000"/>
                <w:sz w:val="24"/>
                <w:szCs w:val="24"/>
              </w:rPr>
              <w:t>大学）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A97690" w:rsidRDefault="00A97690">
            <w:pPr>
              <w:widowControl/>
              <w:spacing w:line="38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各高校教师任选地点，自主参加</w:t>
            </w: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高校教师创新创业教育能力提升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10月21-22日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冯林（大连理工大学），王艳茹（中国青年政治学院）等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发展经济学课程教学培训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10月27-28日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马春文（吉林大学）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中国民间文化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10月28-29日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刘晔原（中国传媒大学）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民事诉讼法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（马克思主义理论研究和建设工程重点教材及课程培训）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11月2-3日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宋朝武（中国政法大学）等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无形资产评估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11月2-3日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苑泽明（天津财经大学）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视觉盛宴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美术作品欣赏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11月4-5日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陈卫和（广州美术学院），马永健（广东外语艺术职业学院）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高校辅导员专题培训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11月9-10日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屈林岩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（长沙学院），</w:t>
            </w:r>
          </w:p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游永恒（四川师范大学），贾海利（河北科技大学）等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戏剧艺术概论课程教学培训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11月11-12日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周安华（南京大学）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高校教师及管理人员国学修养专题培训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11月14-15日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</w:rPr>
              <w:t>曹胜高</w:t>
            </w:r>
            <w:proofErr w:type="gramEnd"/>
            <w:r>
              <w:rPr>
                <w:rFonts w:hint="eastAsia"/>
                <w:sz w:val="24"/>
              </w:rPr>
              <w:t>（陕西师范大学）等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567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新媒体的发展趋势及新闻传播教学的变革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11月16-17日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彭兰、</w:t>
            </w:r>
            <w:r>
              <w:rPr>
                <w:rFonts w:hint="eastAsia"/>
                <w:sz w:val="24"/>
                <w:szCs w:val="24"/>
              </w:rPr>
              <w:t>金兼</w:t>
            </w:r>
            <w:proofErr w:type="gramStart"/>
            <w:r>
              <w:rPr>
                <w:rFonts w:hint="eastAsia"/>
                <w:sz w:val="24"/>
                <w:szCs w:val="24"/>
              </w:rPr>
              <w:t>斌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思想政治教育方法论课程教学培训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11月18-19日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万美容（华中师范大学）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哲学社会科学研究与课题申报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11月23-24日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陈延斌（江苏师范大学）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高校人力资源管理工作创新专题培训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11月25-26日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李永瑞、于海波、柯江林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中国文字的前世今生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11月30-12月1日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赵丽明（清华大学）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文学批评方法课程教学培训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12月2-3日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杨朴、宁国利（吉林师范大学）等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97690" w:rsidTr="00A97690">
        <w:trPr>
          <w:trHeight w:val="6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法学概论课程教学培训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12月9-10日</w:t>
            </w:r>
          </w:p>
        </w:tc>
        <w:tc>
          <w:tcPr>
            <w:tcW w:w="1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黄新民（华中师范大学）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7690" w:rsidRDefault="00A9769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4A7F" w:rsidRPr="00A97690" w:rsidRDefault="00A97690"/>
    <w:sectPr w:rsidR="00864A7F" w:rsidRPr="00A9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90"/>
    <w:rsid w:val="005674C5"/>
    <w:rsid w:val="00A97690"/>
    <w:rsid w:val="00B4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9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9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2015-08-26T01:35:00Z</dcterms:created>
  <dcterms:modified xsi:type="dcterms:W3CDTF">2015-08-26T01:36:00Z</dcterms:modified>
</cp:coreProperties>
</file>